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E0C" w:rsidRPr="00075E0C" w:rsidRDefault="00075E0C" w:rsidP="00075E0C">
      <w:pPr>
        <w:shd w:val="clear" w:color="auto" w:fill="EFE3D8"/>
        <w:spacing w:line="263" w:lineRule="atLeast"/>
        <w:rPr>
          <w:rFonts w:ascii="Arial" w:eastAsia="Times New Roman" w:hAnsi="Arial" w:cs="Arial"/>
          <w:b/>
          <w:bCs/>
          <w:color w:val="000000"/>
          <w:sz w:val="17"/>
          <w:szCs w:val="17"/>
          <w:lang w:eastAsia="pt-BR"/>
        </w:rPr>
      </w:pPr>
      <w:hyperlink r:id="rId6" w:history="1">
        <w:r w:rsidRPr="00075E0C">
          <w:rPr>
            <w:rFonts w:ascii="Arial" w:eastAsia="Times New Roman" w:hAnsi="Arial" w:cs="Arial"/>
            <w:b/>
            <w:bCs/>
            <w:color w:val="603913"/>
            <w:sz w:val="20"/>
            <w:szCs w:val="20"/>
            <w:u w:val="single"/>
            <w:lang w:eastAsia="pt-BR"/>
          </w:rPr>
          <w:t>«</w:t>
        </w:r>
        <w:r w:rsidRPr="00075E0C">
          <w:rPr>
            <w:rFonts w:ascii="Arial" w:eastAsia="Times New Roman" w:hAnsi="Arial" w:cs="Arial"/>
            <w:b/>
            <w:bCs/>
            <w:color w:val="603913"/>
            <w:sz w:val="20"/>
            <w:szCs w:val="20"/>
            <w:lang w:eastAsia="pt-BR"/>
          </w:rPr>
          <w:t> </w:t>
        </w:r>
        <w:r w:rsidRPr="00075E0C">
          <w:rPr>
            <w:rFonts w:ascii="Arial" w:eastAsia="Times New Roman" w:hAnsi="Arial" w:cs="Arial"/>
            <w:b/>
            <w:bCs/>
            <w:color w:val="603913"/>
            <w:sz w:val="20"/>
            <w:szCs w:val="20"/>
            <w:u w:val="single"/>
            <w:lang w:eastAsia="pt-BR"/>
          </w:rPr>
          <w:t>Older posts</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7" w:tooltip="Permalink to DICA DE LEITURA: MÃE AFRICA (CELSO SISTO)" w:history="1">
        <w:r w:rsidRPr="00075E0C">
          <w:rPr>
            <w:rFonts w:ascii="Arial" w:eastAsia="Times New Roman" w:hAnsi="Arial" w:cs="Arial"/>
            <w:b/>
            <w:bCs/>
            <w:color w:val="603913"/>
            <w:spacing w:val="-15"/>
            <w:sz w:val="42"/>
            <w:szCs w:val="42"/>
            <w:u w:val="single"/>
            <w:lang w:eastAsia="pt-BR"/>
          </w:rPr>
          <w:t>DICA DE LEITURA: MÃE AFRICA (CELSO SISTO)</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8" w:tooltip="2:54" w:history="1">
        <w:r w:rsidRPr="00075E0C">
          <w:rPr>
            <w:rFonts w:ascii="Arial" w:eastAsia="Times New Roman" w:hAnsi="Arial" w:cs="Arial"/>
            <w:color w:val="19196A"/>
            <w:sz w:val="17"/>
            <w:szCs w:val="17"/>
            <w:u w:val="single"/>
            <w:lang w:eastAsia="pt-BR"/>
          </w:rPr>
          <w:t>18 de agosto de 2015</w:t>
        </w:r>
      </w:hyperlink>
      <w:r w:rsidRPr="00075E0C">
        <w:rPr>
          <w:rFonts w:ascii="Arial" w:eastAsia="Times New Roman" w:hAnsi="Arial" w:cs="Arial"/>
          <w:color w:val="000000"/>
          <w:sz w:val="17"/>
          <w:szCs w:val="17"/>
          <w:lang w:eastAsia="pt-BR"/>
        </w:rPr>
        <w:t> by </w:t>
      </w:r>
      <w:hyperlink r:id="rId9"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CORAÇÃO DO BAOBÁ</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b/>
          <w:bCs/>
          <w:color w:val="000000"/>
          <w:sz w:val="21"/>
          <w:szCs w:val="21"/>
          <w:lang w:eastAsia="pt-BR"/>
        </w:rPr>
      </w:pPr>
      <w:r>
        <w:rPr>
          <w:rFonts w:ascii="Arial" w:eastAsia="Times New Roman" w:hAnsi="Arial" w:cs="Arial"/>
          <w:b/>
          <w:bCs/>
          <w:noProof/>
          <w:color w:val="19196A"/>
          <w:sz w:val="21"/>
          <w:szCs w:val="21"/>
          <w:lang w:eastAsia="pt-BR"/>
        </w:rPr>
        <w:drawing>
          <wp:inline distT="0" distB="0" distL="0" distR="0">
            <wp:extent cx="2856865" cy="1601470"/>
            <wp:effectExtent l="0" t="0" r="635" b="0"/>
            <wp:docPr id="53" name="Imagem 53" descr="http://gunfaremim.com/wp-content/uploads/2015/08/20150817_165920-300x1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nfaremim.com/wp-content/uploads/2015/08/20150817_165920-300x168.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after="270" w:line="270" w:lineRule="atLeast"/>
        <w:ind w:left="720"/>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Ilustração Celso Sisto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Os baobás povoam a África há muito tempo, e são como muitos corações abraçados: fortes e inabaláveis. Mas também são retorcidos, como as voltas de uma história. E com raízes profundas e algumas cicatrizes..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 lebre, depois de um dia cheio de aventuras para obter comida, vinha voltando para casa de mãos abanando e estômago vazio. Certamente sua esposa reclamaria e falaria durante horas em suas já compridas orelhas. Aliás, vai ver que era bem por isso que suas orelhas eram tão grandes: para suportar melhor as reclamações dos outros! A lebre vinha de cabeça baixa, pois era tarde e o peso de tudo a incomodava.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Quando passou por baixo do Baobá, de um que sempre tinha de cruzar, para poder entrar em, sua toca, ouviu as folhas da grande árvore cantando:</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boca, cantamos pra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voz, falamos com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coração sem porta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abre e ninguém vê..”</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 lebre jamais tinha reparado na voz daquele Baobá. Ficou com uma vontade enorme de parar e ouvir, mas assim que se encostou ao tronco da árvore, caiu num sono profundo.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904365"/>
            <wp:effectExtent l="0" t="0" r="635" b="635"/>
            <wp:docPr id="52" name="Imagem 52" descr="http://gunfaremim.com/wp-content/uploads/2015/08/BAOB%C3%81-1-300x2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nfaremim.com/wp-content/uploads/2015/08/BAOB%C3%81-1-300x20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19043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Árvore Baobá, embondeiros, imbondeiros ou calabaceiras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Acordou assustada, sobressaltada, ainda mais atrasada do que nunca.. Mas parecia que o tempo tinha parado, pois as folhas da majestosa árvore ainda repetiam a mesma cantoria: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boca, cantamos pra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voz, falamos com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coração sem porta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abre e ninguém vê..”</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Então a lebre teve uma idéia. E era sua última oportunidade para não chegar de mãos vazias a sua casa: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-Sabe, seu Baobá? Sua sombra se espalha por um longo terreno, mas bem que seus frutos poderiam fazer o mesmo, não é?</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2140585"/>
            <wp:effectExtent l="0" t="0" r="635" b="0"/>
            <wp:docPr id="51" name="Imagem 51" descr="http://gunfaremim.com/wp-content/uploads/2015/08/BAOB%C3%81-2-300x22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nfaremim.com/wp-content/uploads/2015/08/BAOB%C3%81-2-300x22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Adansonia digitata (Igi Ose/ Baobá)</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Parece que o Baobá aceitou a provocação da lebre, porque na mesma hora bateu uma rajada de vento e os frutos tomabaram aos milhares. A lebre ria de orelha a orelha, enquanto catava o que era possível..</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Mas isso ainda não era tudo! Como se não bastasse, o Baobá também ofereceu à lebre o seu coração, cantando:</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boca, cantamos pra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voz, falamos com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coração aberto</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abre abre hoje só pra você..”</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 como num passe de mágica, o baobá! “shiiiiiishiiiiiiishiiiii!” foi abrindo devagarzinho o seu enorme tronco, deixando a lebre ver tudo o que havia por dentro. Um imenso tesouro, de que ninguém  suspeitava a existência:pedras preciosas, como o brilho da amizade, tecidos bordados em fios de ouro, como alinha que eleva um coração a outro, colares das mais reluzentes pérolas, polidas como o amor..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2132330"/>
            <wp:effectExtent l="0" t="0" r="635" b="1270"/>
            <wp:docPr id="50" name="Imagem 50" descr="http://gunfaremim.com/wp-content/uploads/2015/08/baoba-wiki-media2-300x22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nfaremim.com/wp-content/uploads/2015/08/baoba-wiki-media2-300x22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865" cy="213233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Fruto do baobá, conhecido como "pão de macaco" e muito apreciado na culinária africana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Os olhos da lebre se incendiaram diante de tamanha riqueza. Até faltavam-lhe olhos para admirar toda aquela preciosidade. Parecia que o Baobá dizia em seu ouvido: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Lebre… lebre… leve o que for possível carregar com você… é presente do meu coração!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Em meio ao maravilhamento a lebre se foi, carregando muitos presentes para a sua esposa, o que certamente a deixaria menos raivosa pelo atraso e pela ausência de caça, e … provalvelmente, mais vaidosa, pelo brilho que os enfeites iriam irradiar, de agora em diante.</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Na mesma hora a esposa da lebre saiu enfeitada da cabeça aos pés, para exibir-se para a vizinhança. Em seu passeio, encontrou logo a hiena, que encheu os olhos de cobiça… A notícia já se tinha espalhado.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49" name="Imagem 49" descr="http://gunfaremim.com/wp-content/uploads/2015/08/baoba-tour-on-sale-300x22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unfaremim.com/wp-content/uploads/2015/08/baoba-tour-on-sale-300x22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Fruto do baobá</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 então, comadre lebre, onde foi mesmo que seu marido arranjou todo esse tesouro?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-No velho Baobá, querida…. -foi logo dizendo a esposa da lebre. E aumentou a história, para parecer também mais importante aos olhos da vizinha. E quanto mais a lebre descrevia a aventura de seu marido, mais a hiena faiscava de inveja!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-Eu também irei até esse Baobá… Pode esperar! Quero só ver o que ele tem para me dar!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Dito e feito. Entre um pôr-do-sol e um amanhecer, lá estava a hiena para tentar a sorte com o Baobá. E tudo se passou exatamente como a lebre havia contado. O Baobá cantou, alargou sua sombra, espalhou seus frutos, abriu seu coração e ofereceu seus tesouros à hiena.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Mas a hiena era mais gananciosa do que o Baobá pensava. Foi pegando tudo e caiu na besteira de levar consigo um enorme embornal, para enchê-lo também de jóias. E ainda fez pouco caso quando pensou ter ouvido o Baobá dizer: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-Leve hiena… leve o que for possível carregar com você… é presente do meu coração!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Com seu riso costumeiro, a hiena dizia para si mesma: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-Eu quero isso… e mais isso… eu quero tudo, tudo só para mim… e se eu não puder levar tudo hoje, pode estar certo de que voltareis em breve para dizimar esse Baobá.</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De repente, parece que o Baobá pressentiu o perigo! Rapidamente fechou seu tronco e seu coração, e a hiena ficou lá, presa para sempre. E morta!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É por isso que o Baobá não abre mais seu imenso tronco; nem para os homens, nem para os animais. Ninguém sabe dos intermináveis tesouros que há em cada uma dessas enormes árvores.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Mas de uma coisa todo mundo ficou sabendo: desde esse dia, tudo ficou mais difícil para as hienas. Elas se viram, de repente, obrigadas a vagar pelo mundo à procura de carne. Nada do que é vivo serve, pois elas só comem carne morta.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 os baobás continuam desafiando o tempo e os homens. E os homens podem ainda escolher, se querem ser como os baobás ou como as hienas…</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boca, cantamos pra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Sem voz, falamos com você.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Caluê caluê dendê,</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coração sem porta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abre e ninguém vê..”</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80"/>
          <w:sz w:val="21"/>
          <w:szCs w:val="21"/>
          <w:lang w:eastAsia="pt-BR"/>
        </w:rPr>
        <w:t>MÃE ÁFRICA: MITOS, LENDAS, FÁBULAS E CONTOS.</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80"/>
          <w:sz w:val="21"/>
          <w:szCs w:val="21"/>
          <w:lang w:eastAsia="pt-BR"/>
        </w:rPr>
        <w:t>Autor: Celso Sisto</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80"/>
          <w:sz w:val="21"/>
          <w:szCs w:val="21"/>
          <w:lang w:eastAsia="pt-BR"/>
        </w:rPr>
        <w:t>Editora: Paulus, 2007,</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80"/>
          <w:sz w:val="21"/>
          <w:szCs w:val="21"/>
          <w:lang w:eastAsia="pt-BR"/>
        </w:rPr>
        <w:t>144 páginas.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601470" cy="2856865"/>
            <wp:effectExtent l="0" t="0" r="0" b="635"/>
            <wp:docPr id="48" name="Imagem 48" descr="http://gunfaremim.com/wp-content/uploads/2015/08/20150817_170058-e1439866410633-168x3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unfaremim.com/wp-content/uploads/2015/08/20150817_170058-e1439866410633-168x30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147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Ilustração Celso Sisto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2"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23" w:tooltip="Ver todos os posts em Lendas" w:history="1">
        <w:r w:rsidRPr="00075E0C">
          <w:rPr>
            <w:rFonts w:ascii="Arial" w:eastAsia="Times New Roman" w:hAnsi="Arial" w:cs="Arial"/>
            <w:color w:val="19196A"/>
            <w:sz w:val="21"/>
            <w:szCs w:val="21"/>
            <w:u w:val="single"/>
            <w:lang w:eastAsia="pt-BR"/>
          </w:rPr>
          <w:t>Lendas</w:t>
        </w:r>
      </w:hyperlink>
      <w:r w:rsidRPr="00075E0C">
        <w:rPr>
          <w:rFonts w:ascii="Arial" w:eastAsia="Times New Roman" w:hAnsi="Arial" w:cs="Arial"/>
          <w:color w:val="000000"/>
          <w:sz w:val="21"/>
          <w:szCs w:val="21"/>
          <w:lang w:eastAsia="pt-BR"/>
        </w:rPr>
        <w:t>, </w:t>
      </w:r>
      <w:hyperlink r:id="rId24" w:tooltip="Ver todos os posts em Literatura" w:history="1">
        <w:r w:rsidRPr="00075E0C">
          <w:rPr>
            <w:rFonts w:ascii="Arial" w:eastAsia="Times New Roman" w:hAnsi="Arial" w:cs="Arial"/>
            <w:color w:val="19196A"/>
            <w:sz w:val="21"/>
            <w:szCs w:val="21"/>
            <w:u w:val="single"/>
            <w:lang w:eastAsia="pt-BR"/>
          </w:rPr>
          <w:t>Literatura</w:t>
        </w:r>
      </w:hyperlink>
      <w:r w:rsidRPr="00075E0C">
        <w:rPr>
          <w:rFonts w:ascii="Arial" w:eastAsia="Times New Roman" w:hAnsi="Arial" w:cs="Arial"/>
          <w:color w:val="000000"/>
          <w:sz w:val="21"/>
          <w:szCs w:val="21"/>
          <w:lang w:eastAsia="pt-BR"/>
        </w:rPr>
        <w:t>, </w:t>
      </w:r>
      <w:hyperlink r:id="rId25" w:tooltip="Ver todos os posts em Livros" w:history="1">
        <w:r w:rsidRPr="00075E0C">
          <w:rPr>
            <w:rFonts w:ascii="Arial" w:eastAsia="Times New Roman" w:hAnsi="Arial" w:cs="Arial"/>
            <w:color w:val="19196A"/>
            <w:sz w:val="21"/>
            <w:szCs w:val="21"/>
            <w:u w:val="single"/>
            <w:lang w:eastAsia="pt-BR"/>
          </w:rPr>
          <w:t>Livros</w:t>
        </w:r>
      </w:hyperlink>
      <w:r w:rsidRPr="00075E0C">
        <w:rPr>
          <w:rFonts w:ascii="Arial" w:eastAsia="Times New Roman" w:hAnsi="Arial" w:cs="Arial"/>
          <w:color w:val="000000"/>
          <w:sz w:val="21"/>
          <w:szCs w:val="21"/>
          <w:lang w:eastAsia="pt-BR"/>
        </w:rPr>
        <w:t>, </w:t>
      </w:r>
      <w:hyperlink r:id="rId26" w:tooltip="Ver todos os posts em Tradição Africana" w:history="1">
        <w:r w:rsidRPr="00075E0C">
          <w:rPr>
            <w:rFonts w:ascii="Arial" w:eastAsia="Times New Roman" w:hAnsi="Arial" w:cs="Arial"/>
            <w:color w:val="19196A"/>
            <w:sz w:val="21"/>
            <w:szCs w:val="21"/>
            <w:u w:val="single"/>
            <w:lang w:eastAsia="pt-BR"/>
          </w:rPr>
          <w:t>Tradição Africana</w:t>
        </w:r>
      </w:hyperlink>
      <w:r w:rsidRPr="00075E0C">
        <w:rPr>
          <w:rFonts w:ascii="Arial" w:eastAsia="Times New Roman" w:hAnsi="Arial" w:cs="Arial"/>
          <w:color w:val="000000"/>
          <w:sz w:val="21"/>
          <w:szCs w:val="21"/>
          <w:lang w:eastAsia="pt-BR"/>
        </w:rPr>
        <w:t xml:space="preserve"> | Tags: </w:t>
      </w:r>
      <w:hyperlink r:id="rId27" w:history="1">
        <w:r w:rsidRPr="00075E0C">
          <w:rPr>
            <w:rFonts w:ascii="Arial" w:eastAsia="Times New Roman" w:hAnsi="Arial" w:cs="Arial"/>
            <w:color w:val="19196A"/>
            <w:sz w:val="21"/>
            <w:szCs w:val="21"/>
            <w:u w:val="single"/>
            <w:lang w:eastAsia="pt-BR"/>
          </w:rPr>
          <w:t>baoba</w:t>
        </w:r>
      </w:hyperlink>
      <w:r w:rsidRPr="00075E0C">
        <w:rPr>
          <w:rFonts w:ascii="Arial" w:eastAsia="Times New Roman" w:hAnsi="Arial" w:cs="Arial"/>
          <w:color w:val="000000"/>
          <w:sz w:val="21"/>
          <w:szCs w:val="21"/>
          <w:lang w:eastAsia="pt-BR"/>
        </w:rPr>
        <w:t>, </w:t>
      </w:r>
      <w:hyperlink r:id="rId28" w:history="1">
        <w:r w:rsidRPr="00075E0C">
          <w:rPr>
            <w:rFonts w:ascii="Arial" w:eastAsia="Times New Roman" w:hAnsi="Arial" w:cs="Arial"/>
            <w:color w:val="19196A"/>
            <w:sz w:val="21"/>
            <w:szCs w:val="21"/>
            <w:u w:val="single"/>
            <w:lang w:eastAsia="pt-BR"/>
          </w:rPr>
          <w:t>Celso Sisto</w:t>
        </w:r>
      </w:hyperlink>
      <w:r w:rsidRPr="00075E0C">
        <w:rPr>
          <w:rFonts w:ascii="Arial" w:eastAsia="Times New Roman" w:hAnsi="Arial" w:cs="Arial"/>
          <w:color w:val="000000"/>
          <w:sz w:val="21"/>
          <w:szCs w:val="21"/>
          <w:lang w:eastAsia="pt-BR"/>
        </w:rPr>
        <w:t>, </w:t>
      </w:r>
      <w:hyperlink r:id="rId29" w:history="1">
        <w:r w:rsidRPr="00075E0C">
          <w:rPr>
            <w:rFonts w:ascii="Arial" w:eastAsia="Times New Roman" w:hAnsi="Arial" w:cs="Arial"/>
            <w:color w:val="19196A"/>
            <w:sz w:val="21"/>
            <w:szCs w:val="21"/>
            <w:u w:val="single"/>
            <w:lang w:eastAsia="pt-BR"/>
          </w:rPr>
          <w:t>Mãe Africa</w:t>
        </w:r>
      </w:hyperlink>
      <w:r w:rsidRPr="00075E0C">
        <w:rPr>
          <w:rFonts w:ascii="Arial" w:eastAsia="Times New Roman" w:hAnsi="Arial" w:cs="Arial"/>
          <w:color w:val="000000"/>
          <w:sz w:val="21"/>
          <w:szCs w:val="21"/>
          <w:lang w:eastAsia="pt-BR"/>
        </w:rPr>
        <w:t xml:space="preserve"> | </w:t>
      </w:r>
      <w:hyperlink r:id="rId30" w:anchor="respond" w:tooltip="Comentário para DICA DE LEITURA: MÃE AFRICA (CELSO SISTO)"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31" w:tooltip="Permalink to DICA DE LEITURA: SEIS PEQUENOS CONTOS AFRICANOS (RAUL LODY)" w:history="1">
        <w:r w:rsidRPr="00075E0C">
          <w:rPr>
            <w:rFonts w:ascii="Arial" w:eastAsia="Times New Roman" w:hAnsi="Arial" w:cs="Arial"/>
            <w:b/>
            <w:bCs/>
            <w:color w:val="603913"/>
            <w:spacing w:val="-15"/>
            <w:sz w:val="42"/>
            <w:szCs w:val="42"/>
            <w:u w:val="single"/>
            <w:lang w:eastAsia="pt-BR"/>
          </w:rPr>
          <w:t>DICA DE LEITURA: SEIS PEQUENOS CONTOS AFRICANOS (RAUL LODY)</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32" w:tooltip="1:44" w:history="1">
        <w:r w:rsidRPr="00075E0C">
          <w:rPr>
            <w:rFonts w:ascii="Arial" w:eastAsia="Times New Roman" w:hAnsi="Arial" w:cs="Arial"/>
            <w:color w:val="19196A"/>
            <w:sz w:val="17"/>
            <w:szCs w:val="17"/>
            <w:u w:val="single"/>
            <w:lang w:eastAsia="pt-BR"/>
          </w:rPr>
          <w:t>18 de agosto de 2015</w:t>
        </w:r>
      </w:hyperlink>
      <w:r w:rsidRPr="00075E0C">
        <w:rPr>
          <w:rFonts w:ascii="Arial" w:eastAsia="Times New Roman" w:hAnsi="Arial" w:cs="Arial"/>
          <w:color w:val="000000"/>
          <w:sz w:val="17"/>
          <w:szCs w:val="17"/>
          <w:lang w:eastAsia="pt-BR"/>
        </w:rPr>
        <w:t> by </w:t>
      </w:r>
      <w:hyperlink r:id="rId33"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color w:val="008000"/>
          <w:sz w:val="21"/>
          <w:szCs w:val="21"/>
          <w:lang w:eastAsia="pt-BR"/>
        </w:rPr>
        <w:t>CATENDÊ, O DONO DAS FOLHAS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393315" cy="2781300"/>
            <wp:effectExtent l="0" t="0" r="6985" b="0"/>
            <wp:docPr id="47" name="Imagem 47" descr="http://gunfaremim.com/wp-content/uploads/2015/08/Catende-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unfaremim.com/wp-content/uploads/2015/08/Catende-4.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3315" cy="278130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SEIS PEQUENOS CONTOS AFRICANOS (RAUL LODY)</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“Em todas as matas mora Catendê, um grande inquice, senhor da natureza, dono dos vegetais.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Catendê acompanha o nascimento dos frutos, toma conta das árvores e comanda o equilíbrio ecológico do mundo. Por isso Catendê combate o desmatamento e a derrubada das grandes árvores. Ele quer guardar as coisas da natureza para o homem de hoje e para as gerações futuras.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Catendê também conhece todos os usos medicinais das folhas, raízes, frutos e cascas dos vegetais. Ele atua até mesmo nos rituais religiosos, indicando as ervas que serão usadas nos terreiros.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Por tudo isso, Catendê é muito respeitado. Como guardião da natureza. vive embrenhado nas folhas, nos cipós e nas flores, viajando sempre pelas matas, domínios que ele conhece e dos quais ele cuida para o uso e a felicidade do homem.</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Catendê é o dono de todas folhas que servem como remédios. Ele também é o dono das folhas que servem para os segredos da religião dos bantos. Catendê guarda todas as folhas dentro de uma cabaça. Quando alguém precisa tomar um remédio ou fazer uma obrigação religiosa, pede a folha a Catendê. O inquice tira a folha da cabaça e dá para a pessoa.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1601470"/>
            <wp:effectExtent l="0" t="0" r="635" b="0"/>
            <wp:docPr id="46" name="Imagem 46" descr="http://gunfaremim.com/wp-content/uploads/2015/08/Catende-1-e1439862093113-300x1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unfaremim.com/wp-content/uploads/2015/08/Catende-1-e1439862093113-300x168.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Ilustração de Raul Lody</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601470" cy="2856865"/>
            <wp:effectExtent l="0" t="0" r="0" b="635"/>
            <wp:docPr id="45" name="Imagem 45" descr="http://gunfaremim.com/wp-content/uploads/2015/08/Catende-2-e1439862174476-168x30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nfaremim.com/wp-content/uploads/2015/08/Catende-2-e1439862174476-168x30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147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Catendê- Ilustração Raul Lody</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601470" cy="2856865"/>
            <wp:effectExtent l="0" t="0" r="0" b="635"/>
            <wp:docPr id="44" name="Imagem 44" descr="http://gunfaremim.com/wp-content/uploads/2015/08/Catende-e1439862249745-168x3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nfaremim.com/wp-content/uploads/2015/08/Catende-e1439862249745-168x30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147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Ilustração Raul Lody</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i/>
          <w:iCs/>
          <w:color w:val="0000FF"/>
          <w:spacing w:val="-15"/>
          <w:sz w:val="42"/>
          <w:szCs w:val="42"/>
          <w:lang w:eastAsia="pt-BR"/>
        </w:rPr>
        <w:t>Seis pequenos contos africanos sobre a criação do mundo e do homem.</w:t>
      </w:r>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i/>
          <w:iCs/>
          <w:color w:val="0000FF"/>
          <w:spacing w:val="-15"/>
          <w:sz w:val="42"/>
          <w:szCs w:val="42"/>
          <w:lang w:eastAsia="pt-BR"/>
        </w:rPr>
        <w:t>Autor: Raul Lody</w:t>
      </w:r>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i/>
          <w:iCs/>
          <w:color w:val="0000FF"/>
          <w:spacing w:val="-15"/>
          <w:sz w:val="42"/>
          <w:szCs w:val="42"/>
          <w:lang w:eastAsia="pt-BR"/>
        </w:rPr>
        <w:t>Editora Pallas, 2008. 32 paginas.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42" w:tooltip="Ver todos os posts em Literatura" w:history="1">
        <w:r w:rsidRPr="00075E0C">
          <w:rPr>
            <w:rFonts w:ascii="Arial" w:eastAsia="Times New Roman" w:hAnsi="Arial" w:cs="Arial"/>
            <w:color w:val="19196A"/>
            <w:sz w:val="21"/>
            <w:szCs w:val="21"/>
            <w:u w:val="single"/>
            <w:lang w:eastAsia="pt-BR"/>
          </w:rPr>
          <w:t>Literatura</w:t>
        </w:r>
      </w:hyperlink>
      <w:r w:rsidRPr="00075E0C">
        <w:rPr>
          <w:rFonts w:ascii="Arial" w:eastAsia="Times New Roman" w:hAnsi="Arial" w:cs="Arial"/>
          <w:color w:val="000000"/>
          <w:sz w:val="21"/>
          <w:szCs w:val="21"/>
          <w:lang w:eastAsia="pt-BR"/>
        </w:rPr>
        <w:t>, </w:t>
      </w:r>
      <w:hyperlink r:id="rId43" w:tooltip="Ver todos os posts em Livros" w:history="1">
        <w:r w:rsidRPr="00075E0C">
          <w:rPr>
            <w:rFonts w:ascii="Arial" w:eastAsia="Times New Roman" w:hAnsi="Arial" w:cs="Arial"/>
            <w:color w:val="19196A"/>
            <w:sz w:val="21"/>
            <w:szCs w:val="21"/>
            <w:u w:val="single"/>
            <w:lang w:eastAsia="pt-BR"/>
          </w:rPr>
          <w:t>Livros</w:t>
        </w:r>
      </w:hyperlink>
      <w:r w:rsidRPr="00075E0C">
        <w:rPr>
          <w:rFonts w:ascii="Arial" w:eastAsia="Times New Roman" w:hAnsi="Arial" w:cs="Arial"/>
          <w:color w:val="000000"/>
          <w:sz w:val="21"/>
          <w:szCs w:val="21"/>
          <w:lang w:eastAsia="pt-BR"/>
        </w:rPr>
        <w:t>, </w:t>
      </w:r>
      <w:hyperlink r:id="rId44" w:tooltip="Ver todos os posts em Meio Ambiente" w:history="1">
        <w:r w:rsidRPr="00075E0C">
          <w:rPr>
            <w:rFonts w:ascii="Arial" w:eastAsia="Times New Roman" w:hAnsi="Arial" w:cs="Arial"/>
            <w:color w:val="19196A"/>
            <w:sz w:val="21"/>
            <w:szCs w:val="21"/>
            <w:u w:val="single"/>
            <w:lang w:eastAsia="pt-BR"/>
          </w:rPr>
          <w:t>Meio Ambiente</w:t>
        </w:r>
      </w:hyperlink>
      <w:r w:rsidRPr="00075E0C">
        <w:rPr>
          <w:rFonts w:ascii="Arial" w:eastAsia="Times New Roman" w:hAnsi="Arial" w:cs="Arial"/>
          <w:color w:val="000000"/>
          <w:sz w:val="21"/>
          <w:szCs w:val="21"/>
          <w:lang w:eastAsia="pt-BR"/>
        </w:rPr>
        <w:t>, </w:t>
      </w:r>
      <w:hyperlink r:id="rId45" w:tooltip="Ver todos os posts em Sustentabilidade" w:history="1">
        <w:r w:rsidRPr="00075E0C">
          <w:rPr>
            <w:rFonts w:ascii="Arial" w:eastAsia="Times New Roman" w:hAnsi="Arial" w:cs="Arial"/>
            <w:color w:val="19196A"/>
            <w:sz w:val="21"/>
            <w:szCs w:val="21"/>
            <w:u w:val="single"/>
            <w:lang w:eastAsia="pt-BR"/>
          </w:rPr>
          <w:t>Sustentabilidade</w:t>
        </w:r>
      </w:hyperlink>
      <w:r w:rsidRPr="00075E0C">
        <w:rPr>
          <w:rFonts w:ascii="Arial" w:eastAsia="Times New Roman" w:hAnsi="Arial" w:cs="Arial"/>
          <w:color w:val="000000"/>
          <w:sz w:val="21"/>
          <w:szCs w:val="21"/>
          <w:lang w:eastAsia="pt-BR"/>
        </w:rPr>
        <w:t xml:space="preserve"> | Tags: </w:t>
      </w:r>
      <w:hyperlink r:id="rId46" w:history="1">
        <w:r w:rsidRPr="00075E0C">
          <w:rPr>
            <w:rFonts w:ascii="Arial" w:eastAsia="Times New Roman" w:hAnsi="Arial" w:cs="Arial"/>
            <w:color w:val="19196A"/>
            <w:sz w:val="21"/>
            <w:szCs w:val="21"/>
            <w:u w:val="single"/>
            <w:lang w:eastAsia="pt-BR"/>
          </w:rPr>
          <w:t>banto</w:t>
        </w:r>
      </w:hyperlink>
      <w:r w:rsidRPr="00075E0C">
        <w:rPr>
          <w:rFonts w:ascii="Arial" w:eastAsia="Times New Roman" w:hAnsi="Arial" w:cs="Arial"/>
          <w:color w:val="000000"/>
          <w:sz w:val="21"/>
          <w:szCs w:val="21"/>
          <w:lang w:eastAsia="pt-BR"/>
        </w:rPr>
        <w:t>, </w:t>
      </w:r>
      <w:hyperlink r:id="rId47" w:history="1">
        <w:r w:rsidRPr="00075E0C">
          <w:rPr>
            <w:rFonts w:ascii="Arial" w:eastAsia="Times New Roman" w:hAnsi="Arial" w:cs="Arial"/>
            <w:color w:val="19196A"/>
            <w:sz w:val="21"/>
            <w:szCs w:val="21"/>
            <w:u w:val="single"/>
            <w:lang w:eastAsia="pt-BR"/>
          </w:rPr>
          <w:t>Catendê</w:t>
        </w:r>
      </w:hyperlink>
      <w:r w:rsidRPr="00075E0C">
        <w:rPr>
          <w:rFonts w:ascii="Arial" w:eastAsia="Times New Roman" w:hAnsi="Arial" w:cs="Arial"/>
          <w:color w:val="000000"/>
          <w:sz w:val="21"/>
          <w:szCs w:val="21"/>
          <w:lang w:eastAsia="pt-BR"/>
        </w:rPr>
        <w:t>, </w:t>
      </w:r>
      <w:hyperlink r:id="rId48" w:history="1">
        <w:r w:rsidRPr="00075E0C">
          <w:rPr>
            <w:rFonts w:ascii="Arial" w:eastAsia="Times New Roman" w:hAnsi="Arial" w:cs="Arial"/>
            <w:color w:val="19196A"/>
            <w:sz w:val="21"/>
            <w:szCs w:val="21"/>
            <w:u w:val="single"/>
            <w:lang w:eastAsia="pt-BR"/>
          </w:rPr>
          <w:t>inkice</w:t>
        </w:r>
      </w:hyperlink>
      <w:r w:rsidRPr="00075E0C">
        <w:rPr>
          <w:rFonts w:ascii="Arial" w:eastAsia="Times New Roman" w:hAnsi="Arial" w:cs="Arial"/>
          <w:color w:val="000000"/>
          <w:sz w:val="21"/>
          <w:szCs w:val="21"/>
          <w:lang w:eastAsia="pt-BR"/>
        </w:rPr>
        <w:t>,</w:t>
      </w:r>
      <w:hyperlink r:id="rId49" w:history="1">
        <w:r w:rsidRPr="00075E0C">
          <w:rPr>
            <w:rFonts w:ascii="Arial" w:eastAsia="Times New Roman" w:hAnsi="Arial" w:cs="Arial"/>
            <w:color w:val="19196A"/>
            <w:sz w:val="21"/>
            <w:szCs w:val="21"/>
            <w:u w:val="single"/>
            <w:lang w:eastAsia="pt-BR"/>
          </w:rPr>
          <w:t>Katende</w:t>
        </w:r>
      </w:hyperlink>
      <w:r w:rsidRPr="00075E0C">
        <w:rPr>
          <w:rFonts w:ascii="Arial" w:eastAsia="Times New Roman" w:hAnsi="Arial" w:cs="Arial"/>
          <w:color w:val="000000"/>
          <w:sz w:val="21"/>
          <w:szCs w:val="21"/>
          <w:lang w:eastAsia="pt-BR"/>
        </w:rPr>
        <w:t>, </w:t>
      </w:r>
      <w:hyperlink r:id="rId50" w:history="1">
        <w:r w:rsidRPr="00075E0C">
          <w:rPr>
            <w:rFonts w:ascii="Arial" w:eastAsia="Times New Roman" w:hAnsi="Arial" w:cs="Arial"/>
            <w:color w:val="19196A"/>
            <w:sz w:val="21"/>
            <w:szCs w:val="21"/>
            <w:u w:val="single"/>
            <w:lang w:eastAsia="pt-BR"/>
          </w:rPr>
          <w:t>Tradiçao Angola</w:t>
        </w:r>
      </w:hyperlink>
      <w:r w:rsidRPr="00075E0C">
        <w:rPr>
          <w:rFonts w:ascii="Arial" w:eastAsia="Times New Roman" w:hAnsi="Arial" w:cs="Arial"/>
          <w:color w:val="000000"/>
          <w:sz w:val="21"/>
          <w:szCs w:val="21"/>
          <w:lang w:eastAsia="pt-BR"/>
        </w:rPr>
        <w:t xml:space="preserve"> | </w:t>
      </w:r>
      <w:hyperlink r:id="rId51" w:anchor="respond" w:tooltip="Comentário para DICA DE LEITURA: SEIS PEQUENOS CONTOS AFRICANOS (RAUL LODY)"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52" w:tooltip="Permalink to Bujè- Jenipapo (Genipa americana) REPOSTAGEM (02/04/2011)" w:history="1">
        <w:r w:rsidRPr="00075E0C">
          <w:rPr>
            <w:rFonts w:ascii="Arial" w:eastAsia="Times New Roman" w:hAnsi="Arial" w:cs="Arial"/>
            <w:b/>
            <w:bCs/>
            <w:color w:val="603913"/>
            <w:spacing w:val="-15"/>
            <w:sz w:val="42"/>
            <w:szCs w:val="42"/>
            <w:u w:val="single"/>
            <w:lang w:eastAsia="pt-BR"/>
          </w:rPr>
          <w:t>Bujè- Jenipapo (Genipa americana) REPOSTAGEM (02/04/2011)</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53" w:tooltip="3:02" w:history="1">
        <w:r w:rsidRPr="00075E0C">
          <w:rPr>
            <w:rFonts w:ascii="Arial" w:eastAsia="Times New Roman" w:hAnsi="Arial" w:cs="Arial"/>
            <w:color w:val="19196A"/>
            <w:sz w:val="17"/>
            <w:szCs w:val="17"/>
            <w:u w:val="single"/>
            <w:lang w:eastAsia="pt-BR"/>
          </w:rPr>
          <w:t>10 de julho de 2015</w:t>
        </w:r>
      </w:hyperlink>
      <w:r w:rsidRPr="00075E0C">
        <w:rPr>
          <w:rFonts w:ascii="Arial" w:eastAsia="Times New Roman" w:hAnsi="Arial" w:cs="Arial"/>
          <w:color w:val="000000"/>
          <w:sz w:val="17"/>
          <w:szCs w:val="17"/>
          <w:lang w:eastAsia="pt-BR"/>
        </w:rPr>
        <w:t> by </w:t>
      </w:r>
      <w:hyperlink r:id="rId54"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140585" cy="2856865"/>
            <wp:effectExtent l="0" t="0" r="0" b="635"/>
            <wp:docPr id="43" name="Imagem 43" descr="http://gunfaremim.com/wp-content/uploads/2015/07/genipa-americana-225x300.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unfaremim.com/wp-content/uploads/2015/07/genipa-americana-225x300.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0585"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Genipa brasilienses</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jenipapeiro (</w:t>
      </w:r>
      <w:r w:rsidRPr="00075E0C">
        <w:rPr>
          <w:rFonts w:ascii="Arial" w:eastAsia="Times New Roman" w:hAnsi="Arial" w:cs="Arial"/>
          <w:i/>
          <w:iCs/>
          <w:color w:val="000000"/>
          <w:sz w:val="21"/>
          <w:szCs w:val="21"/>
          <w:lang w:eastAsia="pt-BR"/>
        </w:rPr>
        <w:t>Genipa americana</w:t>
      </w:r>
      <w:r w:rsidRPr="00075E0C">
        <w:rPr>
          <w:rFonts w:ascii="Arial" w:eastAsia="Times New Roman" w:hAnsi="Arial" w:cs="Arial"/>
          <w:color w:val="000000"/>
          <w:sz w:val="21"/>
          <w:szCs w:val="21"/>
          <w:lang w:eastAsia="pt-BR"/>
        </w:rPr>
        <w:t>) é uma árvore nativa, tendo origem na América Central e América do Sul, estando presente na região Amazônica e na Mata Atlântica. Costuma ter um porte elevado, chegando a 20 metros de altura e com copa vistosa. Pertence a família das rubiáceas, mesma do café. Sua madeira é macia e elástica, rachando com facilidade. É utilizada em marcenaria de luxo, construção civil e naval, em tanoaria e xilogravura.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xml:space="preserve">Seu fruto é conhecido como jenipapo, nome de origem tupi-guarani que significa “fruta que mancha”, ou ainda, “fruta que serve para pintar”. Isso porque era hábito muito comum em diversos grupos indígenas utilizar o fruto do jenipapo para cobrirem seus corpos, um dos </w:t>
      </w:r>
      <w:r w:rsidRPr="00075E0C">
        <w:rPr>
          <w:rFonts w:ascii="Arial" w:eastAsia="Times New Roman" w:hAnsi="Arial" w:cs="Arial"/>
          <w:color w:val="000000"/>
          <w:sz w:val="21"/>
          <w:szCs w:val="21"/>
          <w:lang w:eastAsia="pt-BR"/>
        </w:rPr>
        <w:lastRenderedPageBreak/>
        <w:t>motivos era que protegia a pele contra insetos, durando por vários dias. É interessante observar que as pinturas eram feitas com o fruto ainda verde, que tinha suas sementes retiradas e produzia um suco, inicialmente incolor, e que em contato com o ar sofria oxidação e se tornava azul escuro, quase preto.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Essa coloração se deve a presença de uma substância corante denominada genipina, que perde sua ação corante com o amadurecimento do fruto. Por isso quanto mais verde for o fruto, mais escura será a coloração do suco, que adquire a consistência do nanquim. Esse corante também pode ser utilizado para tingir tecidos, peças de cerâmica e tatuagens (que desaparecem após algumas semanas).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Ainda com relação ao seu nome, segundo Nei Lopes  o termo jenipapo se refere também a uma mancha escura que alguns recém-nascidos mestiços teriam na sua região glútea ou quadris, indicando assim sua origem africana.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42" name="Imagem 42" descr="http://gunfaremim.com/wp-content/uploads/2015/07/genipa-americana1-300x22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unfaremim.com/wp-content/uploads/2015/07/genipa-americana1-300x225.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Jenipapo- Jardim Botânico do Rio de Janeiro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jenipapo é um fruto rústico de aroma forte e extremamente ácido, quando consumido ao natural. Para ser aproveitado deve ser colhido no momento certo, apresentando um sabor extremamente acentuado, e que costuma agradar a poucos. É muito apreciado no Nordeste, onde costuma servir como matéria-prima na confecção de doces, xaropes, licores e vinhos. Minha mãe, que era do Amazonas, adorava licor de jenipapo, me recordo que tinha um aroma maravilhoso.. Depois que ela foi iniciada no Candomblé foi proibida de comer a fruta.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Além da genipina, o jenipapo é rico em ferro, cálcio, vitaminas B1, B2, B5, C e carboidratos, o que justifica a sua utilização em casos de anemia e como fortificante. Também é muito empregado como estimulante do apetite e no tratamento de doenças do baço e fígado.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41" name="Imagem 41" descr="http://gunfaremim.com/wp-content/uploads/2015/07/genipa-americana3-300x22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unfaremim.com/wp-content/uploads/2015/07/genipa-americana3-300x22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Bujè- Jenipapeiro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Entre as populações indígenas o corante extraído de seus frutos e da madeira há muitos séculos é utilizado em diversas cerimônias, junto com urucum e a tabatinga. O habito de pintar o corpo é uma das principais características culturais de cerca de 200 sociedades indígenas existentes no país. Entre os índios Wajãpi (Amapá) essas pinturas recebem a denominação de kusiwa, representado criaturas míticas ou animais. Segundo os Wajãpi, a tinta do jenipapo teria o poder de chamar a atenção dos espíritos da floresta e dos mortos, enquanto o cheiro e a coloração avermelhada do urucum os protegeria dessas entidades. É interessante observar que em crianças recém-nascidas e pessoas muito doentes o padrão kusiwa seria evitado, afim de não exporem os mesmos a essas forças sobrenaturais, o que poderia representar um risco para os mesmos. Isso me faz lembrar alguns casos do Candomblé, onde também evitamos que determinadas pessoas passem por certos tipos de rituais.. É o caso dos abikú, que ao se iniciarem não podem passar pelos mesmos rituais de pessoas “normais” exatamente para evitar que os espíritos que os acompanham possam colocar em risco a vida dessas pessoas. Nesse caso, as pinturas no corpo também desempenham um papel importantíssimo..</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Na região do Xingu e Tocantins habitam os Assurinis, que utilizam as mãos ou talos de madeira para aplicarem a tintura de jenipapo e urucum em seus corpos. Alguns motivos mais elaborados podem ser feitos a partir de “carimbos”, feitos com o caroço da fruta inajá (</w:t>
      </w:r>
      <w:r w:rsidRPr="00075E0C">
        <w:rPr>
          <w:rFonts w:ascii="Arial" w:eastAsia="Times New Roman" w:hAnsi="Arial" w:cs="Arial"/>
          <w:i/>
          <w:iCs/>
          <w:color w:val="000000"/>
          <w:sz w:val="21"/>
          <w:szCs w:val="21"/>
          <w:lang w:eastAsia="pt-BR"/>
        </w:rPr>
        <w:t>Maximiliana maripa</w:t>
      </w:r>
      <w:r w:rsidRPr="00075E0C">
        <w:rPr>
          <w:rFonts w:ascii="Arial" w:eastAsia="Times New Roman" w:hAnsi="Arial" w:cs="Arial"/>
          <w:color w:val="000000"/>
          <w:sz w:val="21"/>
          <w:szCs w:val="21"/>
          <w:lang w:eastAsia="pt-BR"/>
        </w:rPr>
        <w:t>) partida ao meio e mergulhados na tintura. Já entre os Xicrim (subgrupo Caiapó) o jenipapo mastigado e misturado com água e carvão, é aplicado entre as mulheres e nos seus filhos. Os Bakairi (Mato Grosso) também se pintam com o extrato do jenipapo durante diversas cerimônias.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Era costume entre as mulheres Yorubá enfeitar os corpos e o rosto com pinturas e cortes, um dos principais corantes utilizados era a tinta de uma árvore conhecida como bùje. As pinturas feitas com esse corante demoravam pra sair da pele, embelezando por vários dias essas mulheres, que eram muito vaidosas. O nome dessas pinturas era ínábùje.</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40" name="Imagem 40" descr="http://gunfaremim.com/wp-content/uploads/2015/07/genipa-americana5-300x22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unfaremim.com/wp-content/uploads/2015/07/genipa-americana5-300x225.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Jardim Botânico do Rio de Janeiro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Nas casas de Candomblé o jenipapeiro é conhecido como Bùjé, sendo uma das principais folhas do orò de Obaluaye e Omolú. É considerada por muitos, indispensável, tanto nos rituais de iniciação como em obrigações dos filhos deste orixá, sendo uma das principais folhas utilizadas no àgbo dos mesmos. Sua relação estreita com esse vodun/orixá nos permite classificá-la como uma folha da terra (ewé ile), o que justifica a sua utilização em trabalhos para curar ataques epiléticos, doença geralmente associada ao referido orixá. Alguns desses trabalhos são feitos em baixo do pé de jenipapo, onde são dados golpes de faca na árvore, e pede-se que a doença seja levada embora. Esse mesmo trabalho também costuma ser destinado ao inkicie Kitembo (Tempo) e também ao vodun Loko. No ritual Angola são feitos determinados trabalhos onde animais são pendurados (e mumificados), preferencialmente nos galhos do jenipapeiro, iroko ou da cajazeira, que devem estar próximas ao assentamento desse inkicie. Isso demonstra ainda mais a importância dessa folha, uma vez que pode substituir duas árvores consideradas de grande poder dentro do Candomblé: a cajazeira e iroko. Suas folhas também servem para forrar a vasilha em que é servido o doburú do “velho”.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jenipapo possui grande prestígio no Candomblé, pois segundo um itan narrado em Ejionile (Ejiogbé), foi utilizado para salvar um homem de Ikú (a morte). Esse homem passou a tinta do Bujé no corpo e não foi reconhecido por Ikú. Nunca devemos esquecer que esse Odú Agbá carrega consigo o segredo da vida e da morte, por detrás do pano branco se esconde também um pano negro..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É por isso que essa folha costuma ser muito empregada nos rituais de retirada de mão de zelador falecido (Mão de Vumbe) e em banhos de limpeza.  Na Santeria Cubana se costuma afirmar que a fumaça da madeira dessa árvore é ótima para afugentar os feitiços, pois ela é capaz de deixar os olhos dos feiticeiros totalmente confusos. Salve a fruta da minha infância, viva a folha Bujé!!! Atoto!!!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140585" cy="2856865"/>
            <wp:effectExtent l="0" t="0" r="0" b="635"/>
            <wp:docPr id="39" name="Imagem 39" descr="http://gunfaremim.com/wp-content/uploads/2015/07/OMOLU-225x30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unfaremim.com/wp-content/uploads/2015/07/OMOLU-225x300.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0585"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Obaluaye/Omolu</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TEXTO ESCRITO POR JONATAS GUNFAREMIM</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65"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66" w:tooltip="Ver todos os posts em Candomblé" w:history="1">
        <w:r w:rsidRPr="00075E0C">
          <w:rPr>
            <w:rFonts w:ascii="Arial" w:eastAsia="Times New Roman" w:hAnsi="Arial" w:cs="Arial"/>
            <w:color w:val="19196A"/>
            <w:sz w:val="21"/>
            <w:szCs w:val="21"/>
            <w:u w:val="single"/>
            <w:lang w:eastAsia="pt-BR"/>
          </w:rPr>
          <w:t>Candomblé</w:t>
        </w:r>
      </w:hyperlink>
      <w:r w:rsidRPr="00075E0C">
        <w:rPr>
          <w:rFonts w:ascii="Arial" w:eastAsia="Times New Roman" w:hAnsi="Arial" w:cs="Arial"/>
          <w:color w:val="000000"/>
          <w:sz w:val="21"/>
          <w:szCs w:val="21"/>
          <w:lang w:eastAsia="pt-BR"/>
        </w:rPr>
        <w:t>, </w:t>
      </w:r>
      <w:hyperlink r:id="rId67" w:tooltip="Ver todos os posts em Conhecimento ancestral" w:history="1">
        <w:r w:rsidRPr="00075E0C">
          <w:rPr>
            <w:rFonts w:ascii="Arial" w:eastAsia="Times New Roman" w:hAnsi="Arial" w:cs="Arial"/>
            <w:color w:val="19196A"/>
            <w:sz w:val="21"/>
            <w:szCs w:val="21"/>
            <w:u w:val="single"/>
            <w:lang w:eastAsia="pt-BR"/>
          </w:rPr>
          <w:t>Conhecimento ancestral</w:t>
        </w:r>
      </w:hyperlink>
      <w:r w:rsidRPr="00075E0C">
        <w:rPr>
          <w:rFonts w:ascii="Arial" w:eastAsia="Times New Roman" w:hAnsi="Arial" w:cs="Arial"/>
          <w:color w:val="000000"/>
          <w:sz w:val="21"/>
          <w:szCs w:val="21"/>
          <w:lang w:eastAsia="pt-BR"/>
        </w:rPr>
        <w:t>, </w:t>
      </w:r>
      <w:hyperlink r:id="rId68" w:tooltip="Ver todos os posts em Lendas" w:history="1">
        <w:r w:rsidRPr="00075E0C">
          <w:rPr>
            <w:rFonts w:ascii="Arial" w:eastAsia="Times New Roman" w:hAnsi="Arial" w:cs="Arial"/>
            <w:color w:val="19196A"/>
            <w:sz w:val="21"/>
            <w:szCs w:val="21"/>
            <w:u w:val="single"/>
            <w:lang w:eastAsia="pt-BR"/>
          </w:rPr>
          <w:t>Lendas</w:t>
        </w:r>
      </w:hyperlink>
      <w:r w:rsidRPr="00075E0C">
        <w:rPr>
          <w:rFonts w:ascii="Arial" w:eastAsia="Times New Roman" w:hAnsi="Arial" w:cs="Arial"/>
          <w:color w:val="000000"/>
          <w:sz w:val="21"/>
          <w:szCs w:val="21"/>
          <w:lang w:eastAsia="pt-BR"/>
        </w:rPr>
        <w:t>, </w:t>
      </w:r>
      <w:hyperlink r:id="rId69" w:tooltip="Ver todos os posts em Medicina tradicional" w:history="1">
        <w:r w:rsidRPr="00075E0C">
          <w:rPr>
            <w:rFonts w:ascii="Arial" w:eastAsia="Times New Roman" w:hAnsi="Arial" w:cs="Arial"/>
            <w:color w:val="19196A"/>
            <w:sz w:val="21"/>
            <w:szCs w:val="21"/>
            <w:u w:val="single"/>
            <w:lang w:eastAsia="pt-BR"/>
          </w:rPr>
          <w:t>Medicina tradicional</w:t>
        </w:r>
      </w:hyperlink>
      <w:r w:rsidRPr="00075E0C">
        <w:rPr>
          <w:rFonts w:ascii="Arial" w:eastAsia="Times New Roman" w:hAnsi="Arial" w:cs="Arial"/>
          <w:color w:val="000000"/>
          <w:sz w:val="21"/>
          <w:szCs w:val="21"/>
          <w:lang w:eastAsia="pt-BR"/>
        </w:rPr>
        <w:t>,</w:t>
      </w:r>
      <w:hyperlink r:id="rId70" w:tooltip="Ver todos os posts em Tradição Africana" w:history="1">
        <w:r w:rsidRPr="00075E0C">
          <w:rPr>
            <w:rFonts w:ascii="Arial" w:eastAsia="Times New Roman" w:hAnsi="Arial" w:cs="Arial"/>
            <w:color w:val="19196A"/>
            <w:sz w:val="21"/>
            <w:szCs w:val="21"/>
            <w:u w:val="single"/>
            <w:lang w:eastAsia="pt-BR"/>
          </w:rPr>
          <w:t>Tradição Africana</w:t>
        </w:r>
      </w:hyperlink>
      <w:r w:rsidRPr="00075E0C">
        <w:rPr>
          <w:rFonts w:ascii="Arial" w:eastAsia="Times New Roman" w:hAnsi="Arial" w:cs="Arial"/>
          <w:color w:val="000000"/>
          <w:sz w:val="21"/>
          <w:szCs w:val="21"/>
          <w:lang w:eastAsia="pt-BR"/>
        </w:rPr>
        <w:t xml:space="preserve"> | Tags: </w:t>
      </w:r>
      <w:hyperlink r:id="rId71" w:history="1">
        <w:r w:rsidRPr="00075E0C">
          <w:rPr>
            <w:rFonts w:ascii="Arial" w:eastAsia="Times New Roman" w:hAnsi="Arial" w:cs="Arial"/>
            <w:color w:val="19196A"/>
            <w:sz w:val="21"/>
            <w:szCs w:val="21"/>
            <w:u w:val="single"/>
            <w:lang w:eastAsia="pt-BR"/>
          </w:rPr>
          <w:t>bakairi</w:t>
        </w:r>
      </w:hyperlink>
      <w:r w:rsidRPr="00075E0C">
        <w:rPr>
          <w:rFonts w:ascii="Arial" w:eastAsia="Times New Roman" w:hAnsi="Arial" w:cs="Arial"/>
          <w:color w:val="000000"/>
          <w:sz w:val="21"/>
          <w:szCs w:val="21"/>
          <w:lang w:eastAsia="pt-BR"/>
        </w:rPr>
        <w:t>, </w:t>
      </w:r>
      <w:hyperlink r:id="rId72" w:history="1">
        <w:r w:rsidRPr="00075E0C">
          <w:rPr>
            <w:rFonts w:ascii="Arial" w:eastAsia="Times New Roman" w:hAnsi="Arial" w:cs="Arial"/>
            <w:color w:val="19196A"/>
            <w:sz w:val="21"/>
            <w:szCs w:val="21"/>
            <w:u w:val="single"/>
            <w:lang w:eastAsia="pt-BR"/>
          </w:rPr>
          <w:t>buje</w:t>
        </w:r>
      </w:hyperlink>
      <w:r w:rsidRPr="00075E0C">
        <w:rPr>
          <w:rFonts w:ascii="Arial" w:eastAsia="Times New Roman" w:hAnsi="Arial" w:cs="Arial"/>
          <w:color w:val="000000"/>
          <w:sz w:val="21"/>
          <w:szCs w:val="21"/>
          <w:lang w:eastAsia="pt-BR"/>
        </w:rPr>
        <w:t>, </w:t>
      </w:r>
      <w:hyperlink r:id="rId73" w:history="1">
        <w:r w:rsidRPr="00075E0C">
          <w:rPr>
            <w:rFonts w:ascii="Arial" w:eastAsia="Times New Roman" w:hAnsi="Arial" w:cs="Arial"/>
            <w:color w:val="19196A"/>
            <w:sz w:val="21"/>
            <w:szCs w:val="21"/>
            <w:u w:val="single"/>
            <w:lang w:eastAsia="pt-BR"/>
          </w:rPr>
          <w:t>Ejiogbé</w:t>
        </w:r>
      </w:hyperlink>
      <w:r w:rsidRPr="00075E0C">
        <w:rPr>
          <w:rFonts w:ascii="Arial" w:eastAsia="Times New Roman" w:hAnsi="Arial" w:cs="Arial"/>
          <w:color w:val="000000"/>
          <w:sz w:val="21"/>
          <w:szCs w:val="21"/>
          <w:lang w:eastAsia="pt-BR"/>
        </w:rPr>
        <w:t>, </w:t>
      </w:r>
      <w:hyperlink r:id="rId74" w:history="1">
        <w:r w:rsidRPr="00075E0C">
          <w:rPr>
            <w:rFonts w:ascii="Arial" w:eastAsia="Times New Roman" w:hAnsi="Arial" w:cs="Arial"/>
            <w:color w:val="19196A"/>
            <w:sz w:val="21"/>
            <w:szCs w:val="21"/>
            <w:u w:val="single"/>
            <w:lang w:eastAsia="pt-BR"/>
          </w:rPr>
          <w:t>Genipa americana</w:t>
        </w:r>
      </w:hyperlink>
      <w:r w:rsidRPr="00075E0C">
        <w:rPr>
          <w:rFonts w:ascii="Arial" w:eastAsia="Times New Roman" w:hAnsi="Arial" w:cs="Arial"/>
          <w:color w:val="000000"/>
          <w:sz w:val="21"/>
          <w:szCs w:val="21"/>
          <w:lang w:eastAsia="pt-BR"/>
        </w:rPr>
        <w:t>, </w:t>
      </w:r>
      <w:hyperlink r:id="rId75" w:history="1">
        <w:r w:rsidRPr="00075E0C">
          <w:rPr>
            <w:rFonts w:ascii="Arial" w:eastAsia="Times New Roman" w:hAnsi="Arial" w:cs="Arial"/>
            <w:color w:val="19196A"/>
            <w:sz w:val="21"/>
            <w:szCs w:val="21"/>
            <w:u w:val="single"/>
            <w:lang w:eastAsia="pt-BR"/>
          </w:rPr>
          <w:t>inabuje</w:t>
        </w:r>
      </w:hyperlink>
      <w:r w:rsidRPr="00075E0C">
        <w:rPr>
          <w:rFonts w:ascii="Arial" w:eastAsia="Times New Roman" w:hAnsi="Arial" w:cs="Arial"/>
          <w:color w:val="000000"/>
          <w:sz w:val="21"/>
          <w:szCs w:val="21"/>
          <w:lang w:eastAsia="pt-BR"/>
        </w:rPr>
        <w:t>, </w:t>
      </w:r>
      <w:hyperlink r:id="rId76" w:history="1">
        <w:r w:rsidRPr="00075E0C">
          <w:rPr>
            <w:rFonts w:ascii="Arial" w:eastAsia="Times New Roman" w:hAnsi="Arial" w:cs="Arial"/>
            <w:color w:val="19196A"/>
            <w:sz w:val="21"/>
            <w:szCs w:val="21"/>
            <w:u w:val="single"/>
            <w:lang w:eastAsia="pt-BR"/>
          </w:rPr>
          <w:t>inaja</w:t>
        </w:r>
      </w:hyperlink>
      <w:r w:rsidRPr="00075E0C">
        <w:rPr>
          <w:rFonts w:ascii="Arial" w:eastAsia="Times New Roman" w:hAnsi="Arial" w:cs="Arial"/>
          <w:color w:val="000000"/>
          <w:sz w:val="21"/>
          <w:szCs w:val="21"/>
          <w:lang w:eastAsia="pt-BR"/>
        </w:rPr>
        <w:t>, </w:t>
      </w:r>
      <w:hyperlink r:id="rId77" w:history="1">
        <w:r w:rsidRPr="00075E0C">
          <w:rPr>
            <w:rFonts w:ascii="Arial" w:eastAsia="Times New Roman" w:hAnsi="Arial" w:cs="Arial"/>
            <w:color w:val="19196A"/>
            <w:sz w:val="21"/>
            <w:szCs w:val="21"/>
            <w:u w:val="single"/>
            <w:lang w:eastAsia="pt-BR"/>
          </w:rPr>
          <w:t>jenipapo</w:t>
        </w:r>
      </w:hyperlink>
      <w:r w:rsidRPr="00075E0C">
        <w:rPr>
          <w:rFonts w:ascii="Arial" w:eastAsia="Times New Roman" w:hAnsi="Arial" w:cs="Arial"/>
          <w:color w:val="000000"/>
          <w:sz w:val="21"/>
          <w:szCs w:val="21"/>
          <w:lang w:eastAsia="pt-BR"/>
        </w:rPr>
        <w:t>, </w:t>
      </w:r>
      <w:hyperlink r:id="rId78" w:history="1">
        <w:r w:rsidRPr="00075E0C">
          <w:rPr>
            <w:rFonts w:ascii="Arial" w:eastAsia="Times New Roman" w:hAnsi="Arial" w:cs="Arial"/>
            <w:color w:val="19196A"/>
            <w:sz w:val="21"/>
            <w:szCs w:val="21"/>
            <w:u w:val="single"/>
            <w:lang w:eastAsia="pt-BR"/>
          </w:rPr>
          <w:t>kusiwa</w:t>
        </w:r>
      </w:hyperlink>
      <w:r w:rsidRPr="00075E0C">
        <w:rPr>
          <w:rFonts w:ascii="Arial" w:eastAsia="Times New Roman" w:hAnsi="Arial" w:cs="Arial"/>
          <w:color w:val="000000"/>
          <w:sz w:val="21"/>
          <w:szCs w:val="21"/>
          <w:lang w:eastAsia="pt-BR"/>
        </w:rPr>
        <w:t>,</w:t>
      </w:r>
      <w:hyperlink r:id="rId79" w:history="1">
        <w:r w:rsidRPr="00075E0C">
          <w:rPr>
            <w:rFonts w:ascii="Arial" w:eastAsia="Times New Roman" w:hAnsi="Arial" w:cs="Arial"/>
            <w:color w:val="19196A"/>
            <w:sz w:val="21"/>
            <w:szCs w:val="21"/>
            <w:u w:val="single"/>
            <w:lang w:eastAsia="pt-BR"/>
          </w:rPr>
          <w:t>mao de vumbe</w:t>
        </w:r>
      </w:hyperlink>
      <w:r w:rsidRPr="00075E0C">
        <w:rPr>
          <w:rFonts w:ascii="Arial" w:eastAsia="Times New Roman" w:hAnsi="Arial" w:cs="Arial"/>
          <w:color w:val="000000"/>
          <w:sz w:val="21"/>
          <w:szCs w:val="21"/>
          <w:lang w:eastAsia="pt-BR"/>
        </w:rPr>
        <w:t>, </w:t>
      </w:r>
      <w:hyperlink r:id="rId80" w:history="1">
        <w:r w:rsidRPr="00075E0C">
          <w:rPr>
            <w:rFonts w:ascii="Arial" w:eastAsia="Times New Roman" w:hAnsi="Arial" w:cs="Arial"/>
            <w:color w:val="19196A"/>
            <w:sz w:val="21"/>
            <w:szCs w:val="21"/>
            <w:u w:val="single"/>
            <w:lang w:eastAsia="pt-BR"/>
          </w:rPr>
          <w:t>wajapi</w:t>
        </w:r>
      </w:hyperlink>
      <w:r w:rsidRPr="00075E0C">
        <w:rPr>
          <w:rFonts w:ascii="Arial" w:eastAsia="Times New Roman" w:hAnsi="Arial" w:cs="Arial"/>
          <w:color w:val="000000"/>
          <w:sz w:val="21"/>
          <w:szCs w:val="21"/>
          <w:lang w:eastAsia="pt-BR"/>
        </w:rPr>
        <w:t>, </w:t>
      </w:r>
      <w:hyperlink r:id="rId81" w:history="1">
        <w:r w:rsidRPr="00075E0C">
          <w:rPr>
            <w:rFonts w:ascii="Arial" w:eastAsia="Times New Roman" w:hAnsi="Arial" w:cs="Arial"/>
            <w:color w:val="19196A"/>
            <w:sz w:val="21"/>
            <w:szCs w:val="21"/>
            <w:u w:val="single"/>
            <w:lang w:eastAsia="pt-BR"/>
          </w:rPr>
          <w:t>Xicrim</w:t>
        </w:r>
      </w:hyperlink>
      <w:r w:rsidRPr="00075E0C">
        <w:rPr>
          <w:rFonts w:ascii="Arial" w:eastAsia="Times New Roman" w:hAnsi="Arial" w:cs="Arial"/>
          <w:color w:val="000000"/>
          <w:sz w:val="21"/>
          <w:szCs w:val="21"/>
          <w:lang w:eastAsia="pt-BR"/>
        </w:rPr>
        <w:t xml:space="preserve"> | </w:t>
      </w:r>
      <w:hyperlink r:id="rId82" w:anchor="respond" w:tooltip="Comentário para Bujè- Jenipapo (Genipa americana) REPOSTAGEM (02/04/2011)"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83" w:tooltip="Permalink to Amúnimúyè (Centratherum punctatum)Balainho-de-velho, perpétua-roxa, perpétua-do-mato (REPOSTAGEM 10/01/12)" w:history="1">
        <w:r w:rsidRPr="00075E0C">
          <w:rPr>
            <w:rFonts w:ascii="Arial" w:eastAsia="Times New Roman" w:hAnsi="Arial" w:cs="Arial"/>
            <w:b/>
            <w:bCs/>
            <w:color w:val="603913"/>
            <w:spacing w:val="-15"/>
            <w:sz w:val="42"/>
            <w:szCs w:val="42"/>
            <w:u w:val="single"/>
            <w:lang w:eastAsia="pt-BR"/>
          </w:rPr>
          <w:t>Amúnimúyè (Centratherum punctatum)Balainho-de-velho, perpétua-roxa, perpétua-do-mato (REPOSTAGEM 10/01/12)</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84" w:tooltip="2:06" w:history="1">
        <w:r w:rsidRPr="00075E0C">
          <w:rPr>
            <w:rFonts w:ascii="Arial" w:eastAsia="Times New Roman" w:hAnsi="Arial" w:cs="Arial"/>
            <w:color w:val="19196A"/>
            <w:sz w:val="17"/>
            <w:szCs w:val="17"/>
            <w:u w:val="single"/>
            <w:lang w:eastAsia="pt-BR"/>
          </w:rPr>
          <w:t>4 de julho de 2015</w:t>
        </w:r>
      </w:hyperlink>
      <w:r w:rsidRPr="00075E0C">
        <w:rPr>
          <w:rFonts w:ascii="Arial" w:eastAsia="Times New Roman" w:hAnsi="Arial" w:cs="Arial"/>
          <w:color w:val="000000"/>
          <w:sz w:val="17"/>
          <w:szCs w:val="17"/>
          <w:lang w:eastAsia="pt-BR"/>
        </w:rPr>
        <w:t> by </w:t>
      </w:r>
      <w:hyperlink r:id="rId85"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Conta a lenda que “Oxóssi, o grande caçador e rei da nação Ketu, foi avisado do perigo que corria ao percorrer todos os dias os domínios de Ossain. Este orixá, dono das “folhas” costumava prender junto a si aqueles que se aventuravam em suas matas. Certo dia, deu-se o encontro e Oxóssi bebeu da poção que Ossain lhe ofereceu, permanecendo junto a ele sem consciência de quem era, esquecendo sua família e seus afazeres. Havia tomado amúnimúyè, a “folha do esquecimento” ou “a que tira a consciência”” (PESSOA DE BARROS, 1994).</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38" name="Imagem 38" descr="http://gunfaremim.com/wp-content/uploads/2015/07/Centratherum-punctatum2-300x22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unfaremim.com/wp-content/uploads/2015/07/Centratherum-punctatum2-300x22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Balainho de velho (amúnimúyè)</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 folha que nos referimos é conhecida nas casas de Candomblé como </w:t>
      </w:r>
      <w:r w:rsidRPr="00075E0C">
        <w:rPr>
          <w:rFonts w:ascii="Arial" w:eastAsia="Times New Roman" w:hAnsi="Arial" w:cs="Arial"/>
          <w:i/>
          <w:iCs/>
          <w:color w:val="000000"/>
          <w:sz w:val="21"/>
          <w:szCs w:val="21"/>
          <w:lang w:eastAsia="pt-BR"/>
        </w:rPr>
        <w:t>amúnimúyè</w:t>
      </w:r>
      <w:r w:rsidRPr="00075E0C">
        <w:rPr>
          <w:rFonts w:ascii="Arial" w:eastAsia="Times New Roman" w:hAnsi="Arial" w:cs="Arial"/>
          <w:color w:val="000000"/>
          <w:sz w:val="21"/>
          <w:szCs w:val="21"/>
          <w:lang w:eastAsia="pt-BR"/>
        </w:rPr>
        <w:t>, que significa “aquela que se apossa de uma pessoa e de sua inteligência”. Devido a suas propriedades mágicas é considerada importantíssima nos rituais de iniciação, onde, associada a outros componentes, irá facilitar o transe e permitir que o orixá se aproxime de seu filho. Embora esteja ligada ao transe, é considerada uma folha eró e não gún. Seu principal aspecto é masculino e seu elemento é o ar.</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 Brasil o </w:t>
      </w:r>
      <w:r w:rsidRPr="00075E0C">
        <w:rPr>
          <w:rFonts w:ascii="Arial" w:eastAsia="Times New Roman" w:hAnsi="Arial" w:cs="Arial"/>
          <w:i/>
          <w:iCs/>
          <w:color w:val="000000"/>
          <w:sz w:val="21"/>
          <w:szCs w:val="21"/>
          <w:lang w:eastAsia="pt-BR"/>
        </w:rPr>
        <w:t>amúnimúyè</w:t>
      </w:r>
      <w:r w:rsidRPr="00075E0C">
        <w:rPr>
          <w:rFonts w:ascii="Arial" w:eastAsia="Times New Roman" w:hAnsi="Arial" w:cs="Arial"/>
          <w:color w:val="000000"/>
          <w:sz w:val="21"/>
          <w:szCs w:val="21"/>
          <w:lang w:eastAsia="pt-BR"/>
        </w:rPr>
        <w:t> é também conhecido pelos nomes balainho-de-velho, perpétua-roxa ou perpétua-do-mato. Em terras tupiniquins, a espécie original (</w:t>
      </w:r>
      <w:r w:rsidRPr="00075E0C">
        <w:rPr>
          <w:rFonts w:ascii="Arial" w:eastAsia="Times New Roman" w:hAnsi="Arial" w:cs="Arial"/>
          <w:i/>
          <w:iCs/>
          <w:color w:val="000000"/>
          <w:sz w:val="21"/>
          <w:szCs w:val="21"/>
          <w:lang w:eastAsia="pt-BR"/>
        </w:rPr>
        <w:t>Senecio abyssinicus</w:t>
      </w:r>
      <w:r w:rsidRPr="00075E0C">
        <w:rPr>
          <w:rFonts w:ascii="Arial" w:eastAsia="Times New Roman" w:hAnsi="Arial" w:cs="Arial"/>
          <w:color w:val="000000"/>
          <w:sz w:val="21"/>
          <w:szCs w:val="21"/>
          <w:lang w:eastAsia="pt-BR"/>
        </w:rPr>
        <w:t>) foi substituída pelo </w:t>
      </w:r>
      <w:r w:rsidRPr="00075E0C">
        <w:rPr>
          <w:rFonts w:ascii="Arial" w:eastAsia="Times New Roman" w:hAnsi="Arial" w:cs="Arial"/>
          <w:i/>
          <w:iCs/>
          <w:color w:val="000000"/>
          <w:sz w:val="21"/>
          <w:szCs w:val="21"/>
          <w:lang w:eastAsia="pt-BR"/>
        </w:rPr>
        <w:t>Centratherum punctatum</w:t>
      </w:r>
      <w:r w:rsidRPr="00075E0C">
        <w:rPr>
          <w:rFonts w:ascii="Arial" w:eastAsia="Times New Roman" w:hAnsi="Arial" w:cs="Arial"/>
          <w:color w:val="000000"/>
          <w:sz w:val="21"/>
          <w:szCs w:val="21"/>
          <w:lang w:eastAsia="pt-BR"/>
        </w:rPr>
        <w:t>, ambas pertencentes à família botânica Compositae, segundo nos informa </w:t>
      </w:r>
      <w:hyperlink r:id="rId88" w:history="1">
        <w:r w:rsidRPr="00075E0C">
          <w:rPr>
            <w:rFonts w:ascii="Arial" w:eastAsia="Times New Roman" w:hAnsi="Arial" w:cs="Arial"/>
            <w:color w:val="19196A"/>
            <w:sz w:val="21"/>
            <w:szCs w:val="21"/>
            <w:u w:val="single"/>
            <w:lang w:eastAsia="pt-BR"/>
          </w:rPr>
          <w:t>Eduardo Abiodun</w:t>
        </w:r>
      </w:hyperlink>
      <w:r w:rsidRPr="00075E0C">
        <w:rPr>
          <w:rFonts w:ascii="Arial" w:eastAsia="Times New Roman" w:hAnsi="Arial" w:cs="Arial"/>
          <w:color w:val="000000"/>
          <w:sz w:val="21"/>
          <w:szCs w:val="21"/>
          <w:lang w:eastAsia="pt-BR"/>
        </w:rPr>
        <w:t>.</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37" name="Imagem 37" descr="http://gunfaremim.com/wp-content/uploads/2015/07/Centratherum-punctatum-300x225.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unfaremim.com/wp-content/uploads/2015/07/Centratherum-punctatum-300x225.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Centratherum punctatum (Jardim Botânico do Rio de Janeiro)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Estudos das folhas de balainho-de-velho, baseados em análises fitoquímicas, revelaram a presença de, pelo menos 49 componentes, entre flavonóides, taninos e glicosídeos, dos quais os flavonóides apresentaram comprovada atividade antibacteriana. Outras substâncias abundantes nesses extratos vegetais foram os sesquiterpenos, presentes em diversos óleos essenciais. Além da ação antimicrobiana, o extrato de balainho-de-velho também apresentaria propriedades antioxidantes.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684145" cy="2856865"/>
            <wp:effectExtent l="0" t="0" r="1905" b="635"/>
            <wp:docPr id="36" name="Imagem 36" descr="http://gunfaremim.com/wp-content/uploads/2015/07/senetio.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unfaremim.com/wp-content/uploads/2015/07/senetio.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84145"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Senecio abyssinicus</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Um fato interessante dessa planta é que ela se destaca como uma das principais flores visitadas pelas abelhas da espécie </w:t>
      </w:r>
      <w:r w:rsidRPr="00075E0C">
        <w:rPr>
          <w:rFonts w:ascii="Arial" w:eastAsia="Times New Roman" w:hAnsi="Arial" w:cs="Arial"/>
          <w:i/>
          <w:iCs/>
          <w:color w:val="000000"/>
          <w:sz w:val="21"/>
          <w:szCs w:val="21"/>
          <w:lang w:eastAsia="pt-BR"/>
        </w:rPr>
        <w:t>Apis mellifera</w:t>
      </w:r>
      <w:r w:rsidRPr="00075E0C">
        <w:rPr>
          <w:rFonts w:ascii="Arial" w:eastAsia="Times New Roman" w:hAnsi="Arial" w:cs="Arial"/>
          <w:color w:val="000000"/>
          <w:sz w:val="21"/>
          <w:szCs w:val="21"/>
          <w:lang w:eastAsia="pt-BR"/>
        </w:rPr>
        <w:t>, sendo excelente fornecedora de néctar, ajudando assim no aumento da produção de mel. Segundo é bem conhecido por todos no Candomblé, o mel é uma das principais kizilas (</w:t>
      </w:r>
      <w:r w:rsidRPr="00075E0C">
        <w:rPr>
          <w:rFonts w:ascii="Arial" w:eastAsia="Times New Roman" w:hAnsi="Arial" w:cs="Arial"/>
          <w:i/>
          <w:iCs/>
          <w:color w:val="000000"/>
          <w:sz w:val="21"/>
          <w:szCs w:val="21"/>
          <w:lang w:eastAsia="pt-BR"/>
        </w:rPr>
        <w:t>ewó</w:t>
      </w:r>
      <w:r w:rsidRPr="00075E0C">
        <w:rPr>
          <w:rFonts w:ascii="Arial" w:eastAsia="Times New Roman" w:hAnsi="Arial" w:cs="Arial"/>
          <w:color w:val="000000"/>
          <w:sz w:val="21"/>
          <w:szCs w:val="21"/>
          <w:lang w:eastAsia="pt-BR"/>
        </w:rPr>
        <w:t>/interdito) de Oxóssi.. Dizem que quando ele come mel, fica completamente perdido, sendo facilmente dominado.. Igual a </w:t>
      </w:r>
      <w:hyperlink r:id="rId93" w:history="1">
        <w:r w:rsidRPr="00075E0C">
          <w:rPr>
            <w:rFonts w:ascii="Arial" w:eastAsia="Times New Roman" w:hAnsi="Arial" w:cs="Arial"/>
            <w:color w:val="19196A"/>
            <w:sz w:val="21"/>
            <w:szCs w:val="21"/>
            <w:u w:val="single"/>
            <w:lang w:eastAsia="pt-BR"/>
          </w:rPr>
          <w:t>Barú quando come </w:t>
        </w:r>
        <w:r w:rsidRPr="00075E0C">
          <w:rPr>
            <w:rFonts w:ascii="Arial" w:eastAsia="Times New Roman" w:hAnsi="Arial" w:cs="Arial"/>
            <w:i/>
            <w:iCs/>
            <w:color w:val="19196A"/>
            <w:sz w:val="21"/>
            <w:szCs w:val="21"/>
            <w:u w:val="single"/>
            <w:lang w:eastAsia="pt-BR"/>
          </w:rPr>
          <w:t>ilá</w:t>
        </w:r>
        <w:r w:rsidRPr="00075E0C">
          <w:rPr>
            <w:rFonts w:ascii="Arial" w:eastAsia="Times New Roman" w:hAnsi="Arial" w:cs="Arial"/>
            <w:i/>
            <w:iCs/>
            <w:color w:val="19196A"/>
            <w:sz w:val="21"/>
            <w:szCs w:val="21"/>
            <w:lang w:eastAsia="pt-BR"/>
          </w:rPr>
          <w:t> </w:t>
        </w:r>
      </w:hyperlink>
      <w:r w:rsidRPr="00075E0C">
        <w:rPr>
          <w:rFonts w:ascii="Arial" w:eastAsia="Times New Roman" w:hAnsi="Arial" w:cs="Arial"/>
          <w:color w:val="000000"/>
          <w:sz w:val="21"/>
          <w:szCs w:val="21"/>
          <w:lang w:eastAsia="pt-BR"/>
        </w:rPr>
        <w:t>(quiabo).. Lembram da lenda que contamos? Ossain não era bobo e sempre carregava </w:t>
      </w:r>
      <w:r w:rsidRPr="00075E0C">
        <w:rPr>
          <w:rFonts w:ascii="Arial" w:eastAsia="Times New Roman" w:hAnsi="Arial" w:cs="Arial"/>
          <w:i/>
          <w:iCs/>
          <w:color w:val="000000"/>
          <w:sz w:val="21"/>
          <w:szCs w:val="21"/>
          <w:lang w:eastAsia="pt-BR"/>
        </w:rPr>
        <w:t>amúnimúyè</w:t>
      </w:r>
      <w:r w:rsidRPr="00075E0C">
        <w:rPr>
          <w:rFonts w:ascii="Arial" w:eastAsia="Times New Roman" w:hAnsi="Arial" w:cs="Arial"/>
          <w:color w:val="000000"/>
          <w:sz w:val="21"/>
          <w:szCs w:val="21"/>
          <w:lang w:eastAsia="pt-BR"/>
        </w:rPr>
        <w:t> em sua grande cabaça (igbá) do mistério.</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lastRenderedPageBreak/>
        <w:t>SAIBA MAIS LENDO:</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PESSOA DE BARROS, J. F. </w:t>
      </w:r>
      <w:r w:rsidRPr="00075E0C">
        <w:rPr>
          <w:rFonts w:ascii="Arial" w:eastAsia="Times New Roman" w:hAnsi="Arial" w:cs="Arial"/>
          <w:color w:val="000000"/>
          <w:sz w:val="21"/>
          <w:szCs w:val="21"/>
          <w:lang w:eastAsia="pt-BR"/>
        </w:rPr>
        <w:t>. Aspectos Simbólicos da Possessão Afro-Americana. In: Maria Teresa Toríbio Brittes Lemos; José Flávio Pessoa de Barros. (Org.). Reflexões sobre José Marti. Rio de Janeiro: </w:t>
      </w:r>
      <w:r w:rsidRPr="00075E0C">
        <w:rPr>
          <w:rFonts w:ascii="Arial" w:eastAsia="Times New Roman" w:hAnsi="Arial" w:cs="Arial"/>
          <w:i/>
          <w:iCs/>
          <w:color w:val="000000"/>
          <w:sz w:val="21"/>
          <w:szCs w:val="21"/>
          <w:lang w:eastAsia="pt-BR"/>
        </w:rPr>
        <w:t>PROEALC / CCS / UERJ</w:t>
      </w:r>
      <w:r w:rsidRPr="00075E0C">
        <w:rPr>
          <w:rFonts w:ascii="Arial" w:eastAsia="Times New Roman" w:hAnsi="Arial" w:cs="Arial"/>
          <w:color w:val="000000"/>
          <w:sz w:val="21"/>
          <w:szCs w:val="21"/>
          <w:lang w:eastAsia="pt-BR"/>
        </w:rPr>
        <w:t>, 1994, v. 1, p. 25-38.</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val="en-US" w:eastAsia="pt-BR"/>
        </w:rPr>
      </w:pPr>
      <w:r w:rsidRPr="00075E0C">
        <w:rPr>
          <w:rFonts w:ascii="Arial" w:eastAsia="Times New Roman" w:hAnsi="Arial" w:cs="Arial"/>
          <w:b/>
          <w:bCs/>
          <w:color w:val="000000"/>
          <w:sz w:val="21"/>
          <w:szCs w:val="21"/>
          <w:lang w:val="en-US" w:eastAsia="pt-BR"/>
        </w:rPr>
        <w:t>Composition of the Leaf Oil of </w:t>
      </w:r>
      <w:r w:rsidRPr="00075E0C">
        <w:rPr>
          <w:rFonts w:ascii="Arial" w:eastAsia="Times New Roman" w:hAnsi="Arial" w:cs="Arial"/>
          <w:b/>
          <w:bCs/>
          <w:i/>
          <w:iCs/>
          <w:color w:val="000000"/>
          <w:sz w:val="21"/>
          <w:szCs w:val="21"/>
          <w:lang w:val="en-US" w:eastAsia="pt-BR"/>
        </w:rPr>
        <w:t>Centratherum punctatum </w:t>
      </w:r>
      <w:r w:rsidRPr="00075E0C">
        <w:rPr>
          <w:rFonts w:ascii="Arial" w:eastAsia="Times New Roman" w:hAnsi="Arial" w:cs="Arial"/>
          <w:b/>
          <w:bCs/>
          <w:color w:val="000000"/>
          <w:sz w:val="21"/>
          <w:szCs w:val="21"/>
          <w:lang w:val="en-US" w:eastAsia="pt-BR"/>
        </w:rPr>
        <w:t>Cass. Growing in Nigeria. </w:t>
      </w:r>
      <w:r w:rsidRPr="00075E0C">
        <w:rPr>
          <w:rFonts w:ascii="Arial" w:eastAsia="Times New Roman" w:hAnsi="Arial" w:cs="Arial"/>
          <w:color w:val="000000"/>
          <w:sz w:val="21"/>
          <w:szCs w:val="21"/>
          <w:lang w:val="en-US" w:eastAsia="pt-BR"/>
        </w:rPr>
        <w:t>ISIAKA A. OGUNWANDE ET AL.</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val="en-US" w:eastAsia="pt-BR"/>
        </w:rPr>
      </w:pPr>
      <w:r w:rsidRPr="00075E0C">
        <w:rPr>
          <w:rFonts w:ascii="Arial" w:eastAsia="Times New Roman" w:hAnsi="Arial" w:cs="Arial"/>
          <w:i/>
          <w:iCs/>
          <w:color w:val="000000"/>
          <w:sz w:val="21"/>
          <w:szCs w:val="21"/>
          <w:lang w:val="en-US" w:eastAsia="pt-BR"/>
        </w:rPr>
        <w:t>Journal of Essential Oil Research</w:t>
      </w:r>
      <w:r w:rsidRPr="00075E0C">
        <w:rPr>
          <w:rFonts w:ascii="Arial" w:eastAsia="Times New Roman" w:hAnsi="Arial" w:cs="Arial"/>
          <w:color w:val="000000"/>
          <w:sz w:val="21"/>
          <w:szCs w:val="21"/>
          <w:lang w:val="en-US" w:eastAsia="pt-BR"/>
        </w:rPr>
        <w:t>/497 Vol. 17, September/October 2005.</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val="en-US" w:eastAsia="pt-BR"/>
        </w:rPr>
      </w:pPr>
      <w:r w:rsidRPr="00075E0C">
        <w:rPr>
          <w:rFonts w:ascii="Arial" w:eastAsia="Times New Roman" w:hAnsi="Arial" w:cs="Arial"/>
          <w:b/>
          <w:bCs/>
          <w:color w:val="000000"/>
          <w:sz w:val="21"/>
          <w:szCs w:val="21"/>
          <w:lang w:val="en-US" w:eastAsia="pt-BR"/>
        </w:rPr>
        <w:t>Leaf extract of C</w:t>
      </w:r>
      <w:r w:rsidRPr="00075E0C">
        <w:rPr>
          <w:rFonts w:ascii="Arial" w:eastAsia="Times New Roman" w:hAnsi="Arial" w:cs="Arial"/>
          <w:b/>
          <w:bCs/>
          <w:i/>
          <w:iCs/>
          <w:color w:val="000000"/>
          <w:sz w:val="21"/>
          <w:szCs w:val="21"/>
          <w:lang w:val="en-US" w:eastAsia="pt-BR"/>
        </w:rPr>
        <w:t>entratherum punctatum </w:t>
      </w:r>
      <w:r w:rsidRPr="00075E0C">
        <w:rPr>
          <w:rFonts w:ascii="Arial" w:eastAsia="Times New Roman" w:hAnsi="Arial" w:cs="Arial"/>
          <w:b/>
          <w:bCs/>
          <w:color w:val="000000"/>
          <w:sz w:val="21"/>
          <w:szCs w:val="21"/>
          <w:lang w:val="en-US" w:eastAsia="pt-BR"/>
        </w:rPr>
        <w:t>exhibits antimicrobial, antioxidant and anti proliferative properties. </w:t>
      </w:r>
      <w:r w:rsidRPr="00075E0C">
        <w:rPr>
          <w:rFonts w:ascii="Arial" w:eastAsia="Times New Roman" w:hAnsi="Arial" w:cs="Arial"/>
          <w:color w:val="000000"/>
          <w:sz w:val="21"/>
          <w:szCs w:val="21"/>
          <w:lang w:val="en-US" w:eastAsia="pt-BR"/>
        </w:rPr>
        <w:t>NAVEEN KUMAR PAWAR &amp; NEELAKANTAN ARUMUGAM</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val="en-US" w:eastAsia="pt-BR"/>
        </w:rPr>
      </w:pPr>
      <w:r w:rsidRPr="00075E0C">
        <w:rPr>
          <w:rFonts w:ascii="Arial" w:eastAsia="Times New Roman" w:hAnsi="Arial" w:cs="Arial"/>
          <w:i/>
          <w:iCs/>
          <w:color w:val="000000"/>
          <w:sz w:val="21"/>
          <w:szCs w:val="21"/>
          <w:lang w:val="en-US" w:eastAsia="pt-BR"/>
        </w:rPr>
        <w:t>Asian Journal Pharm Clin Res</w:t>
      </w:r>
      <w:r w:rsidRPr="00075E0C">
        <w:rPr>
          <w:rFonts w:ascii="Arial" w:eastAsia="Times New Roman" w:hAnsi="Arial" w:cs="Arial"/>
          <w:color w:val="000000"/>
          <w:sz w:val="21"/>
          <w:szCs w:val="21"/>
          <w:lang w:val="en-US" w:eastAsia="pt-BR"/>
        </w:rPr>
        <w:t>, Vol 4, Issue 3, 2011.</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TEXTO ESCRITO POR  JONATAS GUNFAREMIM</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94"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w:t>
      </w:r>
      <w:hyperlink r:id="rId95" w:tooltip="Ver todos os posts em Fitoterapia" w:history="1">
        <w:r w:rsidRPr="00075E0C">
          <w:rPr>
            <w:rFonts w:ascii="Arial" w:eastAsia="Times New Roman" w:hAnsi="Arial" w:cs="Arial"/>
            <w:color w:val="19196A"/>
            <w:sz w:val="21"/>
            <w:szCs w:val="21"/>
            <w:u w:val="single"/>
            <w:lang w:eastAsia="pt-BR"/>
          </w:rPr>
          <w:t>Fitoterapia</w:t>
        </w:r>
      </w:hyperlink>
      <w:r w:rsidRPr="00075E0C">
        <w:rPr>
          <w:rFonts w:ascii="Arial" w:eastAsia="Times New Roman" w:hAnsi="Arial" w:cs="Arial"/>
          <w:color w:val="000000"/>
          <w:sz w:val="21"/>
          <w:szCs w:val="21"/>
          <w:lang w:eastAsia="pt-BR"/>
        </w:rPr>
        <w:t>, </w:t>
      </w:r>
      <w:hyperlink r:id="rId96" w:tooltip="Ver todos os posts em José Flavio" w:history="1">
        <w:r w:rsidRPr="00075E0C">
          <w:rPr>
            <w:rFonts w:ascii="Arial" w:eastAsia="Times New Roman" w:hAnsi="Arial" w:cs="Arial"/>
            <w:color w:val="19196A"/>
            <w:sz w:val="21"/>
            <w:szCs w:val="21"/>
            <w:u w:val="single"/>
            <w:lang w:eastAsia="pt-BR"/>
          </w:rPr>
          <w:t>José Flavio</w:t>
        </w:r>
      </w:hyperlink>
      <w:r w:rsidRPr="00075E0C">
        <w:rPr>
          <w:rFonts w:ascii="Arial" w:eastAsia="Times New Roman" w:hAnsi="Arial" w:cs="Arial"/>
          <w:color w:val="000000"/>
          <w:sz w:val="21"/>
          <w:szCs w:val="21"/>
          <w:lang w:eastAsia="pt-BR"/>
        </w:rPr>
        <w:t>, </w:t>
      </w:r>
      <w:hyperlink r:id="rId97" w:tooltip="Ver todos os posts em Lendas" w:history="1">
        <w:r w:rsidRPr="00075E0C">
          <w:rPr>
            <w:rFonts w:ascii="Arial" w:eastAsia="Times New Roman" w:hAnsi="Arial" w:cs="Arial"/>
            <w:color w:val="19196A"/>
            <w:sz w:val="21"/>
            <w:szCs w:val="21"/>
            <w:u w:val="single"/>
            <w:lang w:eastAsia="pt-BR"/>
          </w:rPr>
          <w:t>Lendas</w:t>
        </w:r>
      </w:hyperlink>
      <w:r w:rsidRPr="00075E0C">
        <w:rPr>
          <w:rFonts w:ascii="Arial" w:eastAsia="Times New Roman" w:hAnsi="Arial" w:cs="Arial"/>
          <w:color w:val="000000"/>
          <w:sz w:val="21"/>
          <w:szCs w:val="21"/>
          <w:lang w:eastAsia="pt-BR"/>
        </w:rPr>
        <w:t>, </w:t>
      </w:r>
      <w:hyperlink r:id="rId98" w:tooltip="Ver todos os posts em Medicina tradicional" w:history="1">
        <w:r w:rsidRPr="00075E0C">
          <w:rPr>
            <w:rFonts w:ascii="Arial" w:eastAsia="Times New Roman" w:hAnsi="Arial" w:cs="Arial"/>
            <w:color w:val="19196A"/>
            <w:sz w:val="21"/>
            <w:szCs w:val="21"/>
            <w:u w:val="single"/>
            <w:lang w:eastAsia="pt-BR"/>
          </w:rPr>
          <w:t>Medicina tradicional</w:t>
        </w:r>
      </w:hyperlink>
      <w:r w:rsidRPr="00075E0C">
        <w:rPr>
          <w:rFonts w:ascii="Arial" w:eastAsia="Times New Roman" w:hAnsi="Arial" w:cs="Arial"/>
          <w:color w:val="000000"/>
          <w:sz w:val="21"/>
          <w:szCs w:val="21"/>
          <w:lang w:eastAsia="pt-BR"/>
        </w:rPr>
        <w:t>, </w:t>
      </w:r>
      <w:hyperlink r:id="rId99" w:tooltip="Ver todos os posts em Ossayin" w:history="1">
        <w:r w:rsidRPr="00075E0C">
          <w:rPr>
            <w:rFonts w:ascii="Arial" w:eastAsia="Times New Roman" w:hAnsi="Arial" w:cs="Arial"/>
            <w:color w:val="19196A"/>
            <w:sz w:val="21"/>
            <w:szCs w:val="21"/>
            <w:u w:val="single"/>
            <w:lang w:eastAsia="pt-BR"/>
          </w:rPr>
          <w:t>Ossayin</w:t>
        </w:r>
      </w:hyperlink>
      <w:r w:rsidRPr="00075E0C">
        <w:rPr>
          <w:rFonts w:ascii="Arial" w:eastAsia="Times New Roman" w:hAnsi="Arial" w:cs="Arial"/>
          <w:color w:val="000000"/>
          <w:sz w:val="21"/>
          <w:szCs w:val="21"/>
          <w:lang w:eastAsia="pt-BR"/>
        </w:rPr>
        <w:t xml:space="preserve"> | Tags:</w:t>
      </w:r>
      <w:hyperlink r:id="rId100" w:history="1">
        <w:r w:rsidRPr="00075E0C">
          <w:rPr>
            <w:rFonts w:ascii="Arial" w:eastAsia="Times New Roman" w:hAnsi="Arial" w:cs="Arial"/>
            <w:color w:val="19196A"/>
            <w:sz w:val="21"/>
            <w:szCs w:val="21"/>
            <w:u w:val="single"/>
            <w:lang w:eastAsia="pt-BR"/>
          </w:rPr>
          <w:t>amúnimúyè</w:t>
        </w:r>
      </w:hyperlink>
      <w:r w:rsidRPr="00075E0C">
        <w:rPr>
          <w:rFonts w:ascii="Arial" w:eastAsia="Times New Roman" w:hAnsi="Arial" w:cs="Arial"/>
          <w:color w:val="000000"/>
          <w:sz w:val="21"/>
          <w:szCs w:val="21"/>
          <w:lang w:eastAsia="pt-BR"/>
        </w:rPr>
        <w:t>, </w:t>
      </w:r>
      <w:hyperlink r:id="rId101" w:history="1">
        <w:r w:rsidRPr="00075E0C">
          <w:rPr>
            <w:rFonts w:ascii="Arial" w:eastAsia="Times New Roman" w:hAnsi="Arial" w:cs="Arial"/>
            <w:color w:val="19196A"/>
            <w:sz w:val="21"/>
            <w:szCs w:val="21"/>
            <w:u w:val="single"/>
            <w:lang w:eastAsia="pt-BR"/>
          </w:rPr>
          <w:t>balainho de velho</w:t>
        </w:r>
      </w:hyperlink>
      <w:r w:rsidRPr="00075E0C">
        <w:rPr>
          <w:rFonts w:ascii="Arial" w:eastAsia="Times New Roman" w:hAnsi="Arial" w:cs="Arial"/>
          <w:color w:val="000000"/>
          <w:sz w:val="21"/>
          <w:szCs w:val="21"/>
          <w:lang w:eastAsia="pt-BR"/>
        </w:rPr>
        <w:t>, </w:t>
      </w:r>
      <w:hyperlink r:id="rId102" w:history="1">
        <w:r w:rsidRPr="00075E0C">
          <w:rPr>
            <w:rFonts w:ascii="Arial" w:eastAsia="Times New Roman" w:hAnsi="Arial" w:cs="Arial"/>
            <w:color w:val="19196A"/>
            <w:sz w:val="21"/>
            <w:szCs w:val="21"/>
            <w:u w:val="single"/>
            <w:lang w:eastAsia="pt-BR"/>
          </w:rPr>
          <w:t>Centratherum punctatum</w:t>
        </w:r>
      </w:hyperlink>
      <w:r w:rsidRPr="00075E0C">
        <w:rPr>
          <w:rFonts w:ascii="Arial" w:eastAsia="Times New Roman" w:hAnsi="Arial" w:cs="Arial"/>
          <w:color w:val="000000"/>
          <w:sz w:val="21"/>
          <w:szCs w:val="21"/>
          <w:lang w:eastAsia="pt-BR"/>
        </w:rPr>
        <w:t>, </w:t>
      </w:r>
      <w:hyperlink r:id="rId103" w:history="1">
        <w:r w:rsidRPr="00075E0C">
          <w:rPr>
            <w:rFonts w:ascii="Arial" w:eastAsia="Times New Roman" w:hAnsi="Arial" w:cs="Arial"/>
            <w:color w:val="19196A"/>
            <w:sz w:val="21"/>
            <w:szCs w:val="21"/>
            <w:u w:val="single"/>
            <w:lang w:eastAsia="pt-BR"/>
          </w:rPr>
          <w:t>Ossanyin</w:t>
        </w:r>
      </w:hyperlink>
      <w:r w:rsidRPr="00075E0C">
        <w:rPr>
          <w:rFonts w:ascii="Arial" w:eastAsia="Times New Roman" w:hAnsi="Arial" w:cs="Arial"/>
          <w:color w:val="000000"/>
          <w:sz w:val="21"/>
          <w:szCs w:val="21"/>
          <w:lang w:eastAsia="pt-BR"/>
        </w:rPr>
        <w:t>, </w:t>
      </w:r>
      <w:hyperlink r:id="rId104" w:history="1">
        <w:r w:rsidRPr="00075E0C">
          <w:rPr>
            <w:rFonts w:ascii="Arial" w:eastAsia="Times New Roman" w:hAnsi="Arial" w:cs="Arial"/>
            <w:color w:val="19196A"/>
            <w:sz w:val="21"/>
            <w:szCs w:val="21"/>
            <w:u w:val="single"/>
            <w:lang w:eastAsia="pt-BR"/>
          </w:rPr>
          <w:t>perpétua-do-mato</w:t>
        </w:r>
      </w:hyperlink>
      <w:r w:rsidRPr="00075E0C">
        <w:rPr>
          <w:rFonts w:ascii="Arial" w:eastAsia="Times New Roman" w:hAnsi="Arial" w:cs="Arial"/>
          <w:color w:val="000000"/>
          <w:sz w:val="21"/>
          <w:szCs w:val="21"/>
          <w:lang w:eastAsia="pt-BR"/>
        </w:rPr>
        <w:t>, </w:t>
      </w:r>
      <w:hyperlink r:id="rId105" w:history="1">
        <w:r w:rsidRPr="00075E0C">
          <w:rPr>
            <w:rFonts w:ascii="Arial" w:eastAsia="Times New Roman" w:hAnsi="Arial" w:cs="Arial"/>
            <w:color w:val="19196A"/>
            <w:sz w:val="21"/>
            <w:szCs w:val="21"/>
            <w:u w:val="single"/>
            <w:lang w:eastAsia="pt-BR"/>
          </w:rPr>
          <w:t>perpétua-roxa</w:t>
        </w:r>
      </w:hyperlink>
      <w:r w:rsidRPr="00075E0C">
        <w:rPr>
          <w:rFonts w:ascii="Arial" w:eastAsia="Times New Roman" w:hAnsi="Arial" w:cs="Arial"/>
          <w:color w:val="000000"/>
          <w:sz w:val="21"/>
          <w:szCs w:val="21"/>
          <w:lang w:eastAsia="pt-BR"/>
        </w:rPr>
        <w:t>| </w:t>
      </w:r>
      <w:hyperlink r:id="rId106" w:anchor="respond" w:tooltip="Comentário para Amúnimúyè (Centratherum punctatum)Balainho-de-velho, perpétua-roxa, perpétua-do-mato (REPOSTAGEM 10/01/12)"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107" w:tooltip="Permalink to Owérenjèjé, Ewé Jejé, Ewé Àse, Mísínmisìn (Abrus precatorius) (REPOSTAGEM DE 12/01/2010)" w:history="1">
        <w:r w:rsidRPr="00075E0C">
          <w:rPr>
            <w:rFonts w:ascii="Arial" w:eastAsia="Times New Roman" w:hAnsi="Arial" w:cs="Arial"/>
            <w:b/>
            <w:bCs/>
            <w:color w:val="603913"/>
            <w:spacing w:val="-15"/>
            <w:sz w:val="42"/>
            <w:szCs w:val="42"/>
            <w:u w:val="single"/>
            <w:lang w:eastAsia="pt-BR"/>
          </w:rPr>
          <w:t>Owérenjèjé, Ewé Jejé, Ewé Àse, Mísínmisìn (Abrus precatorius) (REPOSTAGEM DE 12/01/2010)</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108" w:tooltip="20:40" w:history="1">
        <w:r w:rsidRPr="00075E0C">
          <w:rPr>
            <w:rFonts w:ascii="Arial" w:eastAsia="Times New Roman" w:hAnsi="Arial" w:cs="Arial"/>
            <w:color w:val="19196A"/>
            <w:sz w:val="17"/>
            <w:szCs w:val="17"/>
            <w:u w:val="single"/>
            <w:lang w:eastAsia="pt-BR"/>
          </w:rPr>
          <w:t>3 de julho de 2015</w:t>
        </w:r>
      </w:hyperlink>
      <w:r w:rsidRPr="00075E0C">
        <w:rPr>
          <w:rFonts w:ascii="Arial" w:eastAsia="Times New Roman" w:hAnsi="Arial" w:cs="Arial"/>
          <w:color w:val="000000"/>
          <w:sz w:val="17"/>
          <w:szCs w:val="17"/>
          <w:lang w:eastAsia="pt-BR"/>
        </w:rPr>
        <w:t> by </w:t>
      </w:r>
      <w:hyperlink r:id="rId109"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Jequiriti, olho-de-pombo, tento-miúdo, olho de saci, olho- de-exú.</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Trepadeira nativa da Mata Atlântica e de Florestas do Caribe, essa folha possui imenso prestígio entre os adeptos do Candomblé, pois é uma das principais folhas de </w:t>
      </w:r>
      <w:r w:rsidRPr="00075E0C">
        <w:rPr>
          <w:rFonts w:ascii="Arial" w:eastAsia="Times New Roman" w:hAnsi="Arial" w:cs="Arial"/>
          <w:i/>
          <w:iCs/>
          <w:color w:val="000000"/>
          <w:sz w:val="21"/>
          <w:szCs w:val="21"/>
          <w:lang w:eastAsia="pt-BR"/>
        </w:rPr>
        <w:t>Esú </w:t>
      </w:r>
      <w:r w:rsidRPr="00075E0C">
        <w:rPr>
          <w:rFonts w:ascii="Arial" w:eastAsia="Times New Roman" w:hAnsi="Arial" w:cs="Arial"/>
          <w:color w:val="000000"/>
          <w:sz w:val="21"/>
          <w:szCs w:val="21"/>
          <w:lang w:eastAsia="pt-BR"/>
        </w:rPr>
        <w:t>e </w:t>
      </w:r>
      <w:r w:rsidRPr="00075E0C">
        <w:rPr>
          <w:rFonts w:ascii="Arial" w:eastAsia="Times New Roman" w:hAnsi="Arial" w:cs="Arial"/>
          <w:i/>
          <w:iCs/>
          <w:color w:val="000000"/>
          <w:sz w:val="21"/>
          <w:szCs w:val="21"/>
          <w:lang w:eastAsia="pt-BR"/>
        </w:rPr>
        <w:t>Osaiyn</w:t>
      </w:r>
      <w:r w:rsidRPr="00075E0C">
        <w:rPr>
          <w:rFonts w:ascii="Arial" w:eastAsia="Times New Roman" w:hAnsi="Arial" w:cs="Arial"/>
          <w:color w:val="000000"/>
          <w:sz w:val="21"/>
          <w:szCs w:val="21"/>
          <w:lang w:eastAsia="pt-BR"/>
        </w:rPr>
        <w:t>. Algumas pessoas costumam brincar que enquanto Ogún se veste com o mariwo, </w:t>
      </w:r>
      <w:r w:rsidRPr="00075E0C">
        <w:rPr>
          <w:rFonts w:ascii="Arial" w:eastAsia="Times New Roman" w:hAnsi="Arial" w:cs="Arial"/>
          <w:i/>
          <w:iCs/>
          <w:color w:val="000000"/>
          <w:sz w:val="21"/>
          <w:szCs w:val="21"/>
          <w:lang w:eastAsia="pt-BR"/>
        </w:rPr>
        <w:t>Ossaiyn </w:t>
      </w:r>
      <w:r w:rsidRPr="00075E0C">
        <w:rPr>
          <w:rFonts w:ascii="Arial" w:eastAsia="Times New Roman" w:hAnsi="Arial" w:cs="Arial"/>
          <w:color w:val="000000"/>
          <w:sz w:val="21"/>
          <w:szCs w:val="21"/>
          <w:lang w:eastAsia="pt-BR"/>
        </w:rPr>
        <w:t>se veste com o </w:t>
      </w:r>
      <w:r w:rsidRPr="00075E0C">
        <w:rPr>
          <w:rFonts w:ascii="Arial" w:eastAsia="Times New Roman" w:hAnsi="Arial" w:cs="Arial"/>
          <w:i/>
          <w:iCs/>
          <w:color w:val="000000"/>
          <w:sz w:val="21"/>
          <w:szCs w:val="21"/>
          <w:lang w:eastAsia="pt-BR"/>
        </w:rPr>
        <w:t>owérenjèjé</w:t>
      </w:r>
      <w:r w:rsidRPr="00075E0C">
        <w:rPr>
          <w:rFonts w:ascii="Arial" w:eastAsia="Times New Roman" w:hAnsi="Arial" w:cs="Arial"/>
          <w:color w:val="000000"/>
          <w:sz w:val="21"/>
          <w:szCs w:val="21"/>
          <w:lang w:eastAsia="pt-BR"/>
        </w:rPr>
        <w:t>. Outro nome que recebe é </w:t>
      </w:r>
      <w:r w:rsidRPr="00075E0C">
        <w:rPr>
          <w:rFonts w:ascii="Arial" w:eastAsia="Times New Roman" w:hAnsi="Arial" w:cs="Arial"/>
          <w:i/>
          <w:iCs/>
          <w:color w:val="000000"/>
          <w:sz w:val="21"/>
          <w:szCs w:val="21"/>
          <w:lang w:eastAsia="pt-BR"/>
        </w:rPr>
        <w:t>Ewé Àse</w:t>
      </w:r>
      <w:r w:rsidRPr="00075E0C">
        <w:rPr>
          <w:rFonts w:ascii="Arial" w:eastAsia="Times New Roman" w:hAnsi="Arial" w:cs="Arial"/>
          <w:color w:val="000000"/>
          <w:sz w:val="21"/>
          <w:szCs w:val="21"/>
          <w:lang w:eastAsia="pt-BR"/>
        </w:rPr>
        <w:t> (folha do poder), denotando assim sua grande força e motivo pelo qual merece destaque. Embora seja considerada a primeira folha do orò, durante o ritual da </w:t>
      </w:r>
      <w:r w:rsidRPr="00075E0C">
        <w:rPr>
          <w:rFonts w:ascii="Arial" w:eastAsia="Times New Roman" w:hAnsi="Arial" w:cs="Arial"/>
          <w:i/>
          <w:iCs/>
          <w:color w:val="000000"/>
          <w:sz w:val="21"/>
          <w:szCs w:val="21"/>
          <w:lang w:eastAsia="pt-BR"/>
        </w:rPr>
        <w:t>Asà Òsányìn</w:t>
      </w:r>
      <w:r w:rsidRPr="00075E0C">
        <w:rPr>
          <w:rFonts w:ascii="Arial" w:eastAsia="Times New Roman" w:hAnsi="Arial" w:cs="Arial"/>
          <w:color w:val="000000"/>
          <w:sz w:val="21"/>
          <w:szCs w:val="21"/>
          <w:lang w:eastAsia="pt-BR"/>
        </w:rPr>
        <w:t> é a folha que deixamos para cantar por último, momento em que, logo após, se canta para</w:t>
      </w:r>
      <w:r w:rsidRPr="00075E0C">
        <w:rPr>
          <w:rFonts w:ascii="Arial" w:eastAsia="Times New Roman" w:hAnsi="Arial" w:cs="Arial"/>
          <w:i/>
          <w:iCs/>
          <w:color w:val="000000"/>
          <w:sz w:val="21"/>
          <w:szCs w:val="21"/>
          <w:lang w:eastAsia="pt-BR"/>
        </w:rPr>
        <w:t> Esú Odara</w:t>
      </w:r>
      <w:r w:rsidRPr="00075E0C">
        <w:rPr>
          <w:rFonts w:ascii="Arial" w:eastAsia="Times New Roman" w:hAnsi="Arial" w:cs="Arial"/>
          <w:color w:val="000000"/>
          <w:sz w:val="21"/>
          <w:szCs w:val="21"/>
          <w:lang w:eastAsia="pt-BR"/>
        </w:rPr>
        <w:t>. O tento miúdo guarda muitos mistérios consigo pois, ao mesmo tempo que permite que o Esú individual (Bara) dê caminhos aos homens também pode trazer muita confusão e discórdia, quando empregada de forma incorreta.</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É muito usado dentro da Santeria na forma de </w:t>
      </w:r>
      <w:r w:rsidRPr="00075E0C">
        <w:rPr>
          <w:rFonts w:ascii="Arial" w:eastAsia="Times New Roman" w:hAnsi="Arial" w:cs="Arial"/>
          <w:i/>
          <w:iCs/>
          <w:color w:val="000000"/>
          <w:sz w:val="21"/>
          <w:szCs w:val="21"/>
          <w:lang w:eastAsia="pt-BR"/>
        </w:rPr>
        <w:t>Omí eró</w:t>
      </w:r>
      <w:r w:rsidRPr="00075E0C">
        <w:rPr>
          <w:rFonts w:ascii="Arial" w:eastAsia="Times New Roman" w:hAnsi="Arial" w:cs="Arial"/>
          <w:color w:val="000000"/>
          <w:sz w:val="21"/>
          <w:szCs w:val="21"/>
          <w:lang w:eastAsia="pt-BR"/>
        </w:rPr>
        <w:t>, os negros cabinda a chamam pelo nome de</w:t>
      </w:r>
      <w:r w:rsidRPr="00075E0C">
        <w:rPr>
          <w:rFonts w:ascii="Arial" w:eastAsia="Times New Roman" w:hAnsi="Arial" w:cs="Arial"/>
          <w:i/>
          <w:iCs/>
          <w:color w:val="000000"/>
          <w:sz w:val="21"/>
          <w:szCs w:val="21"/>
          <w:lang w:eastAsia="pt-BR"/>
        </w:rPr>
        <w:t>Nfingu </w:t>
      </w:r>
      <w:r w:rsidRPr="00075E0C">
        <w:rPr>
          <w:rFonts w:ascii="Arial" w:eastAsia="Times New Roman" w:hAnsi="Arial" w:cs="Arial"/>
          <w:color w:val="000000"/>
          <w:sz w:val="21"/>
          <w:szCs w:val="21"/>
          <w:lang w:eastAsia="pt-BR"/>
        </w:rPr>
        <w:t xml:space="preserve">e utilizam suas folhas para acalmar a tosse, maceradas com vinho de palma ou simplesmente mastigando-as. Entretanto, o jequiriti é extremamente tóxico, uma vez que de suas sementes é extraída uma grande quantidade de proteínas venenosas, entre elas a abrina, que possui ação parecida com o veneno da víbora. Por isso está incluída entre as plantas mais venenosas do mundo. Suas propriedades toxicológicas e fisiológicas são capazes de aglutinar hemácias impedindo assim a circulação do sangue, </w:t>
      </w:r>
      <w:r w:rsidRPr="00075E0C">
        <w:rPr>
          <w:rFonts w:ascii="Arial" w:eastAsia="Times New Roman" w:hAnsi="Arial" w:cs="Arial"/>
          <w:color w:val="000000"/>
          <w:sz w:val="21"/>
          <w:szCs w:val="21"/>
          <w:lang w:eastAsia="pt-BR"/>
        </w:rPr>
        <w:lastRenderedPageBreak/>
        <w:t>sendo altamente letais em pequenas quantidades. Essa planta ficou muito conhecida no filme “A Lagoa Azul”, pois teria sido a “planta proibida” que após ser ingerida pelo casal de amantes levou os mesmos a morte.</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Na fitoterapia, suas folhas costumam ser aplicadas em solução sobre a pele, em caso de eczemas cutâneos e para tratar conjuntivite (1 mL de líquido da semente em 100 mL de água). As sementes servem como contraceptivo oral, misturadas com outros ingredientes. É importante observar que a ingestão de suas sementes cruas pode causar dor abdominal, náusea, vômito, diarréia, calafrios, vertigem, desmaios e sangramento retal. Alguns estudos revelaram que a abrina quando aplicada na forma de injeção subcutânea pode causar convulsão e morte devido à paralisia cardíaca. Por isso devemos ter muito cuidado com a utilização desse poderoso ewe, que é extremamente quente (</w:t>
      </w:r>
      <w:r w:rsidRPr="00075E0C">
        <w:rPr>
          <w:rFonts w:ascii="Arial" w:eastAsia="Times New Roman" w:hAnsi="Arial" w:cs="Arial"/>
          <w:i/>
          <w:iCs/>
          <w:color w:val="000000"/>
          <w:sz w:val="21"/>
          <w:szCs w:val="21"/>
          <w:lang w:eastAsia="pt-BR"/>
        </w:rPr>
        <w:t>gún</w:t>
      </w:r>
      <w:r w:rsidRPr="00075E0C">
        <w:rPr>
          <w:rFonts w:ascii="Arial" w:eastAsia="Times New Roman" w:hAnsi="Arial" w:cs="Arial"/>
          <w:color w:val="000000"/>
          <w:sz w:val="21"/>
          <w:szCs w:val="21"/>
          <w:lang w:eastAsia="pt-BR"/>
        </w:rPr>
        <w:t>).</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161540" cy="2856865"/>
            <wp:effectExtent l="0" t="0" r="0" b="635"/>
            <wp:docPr id="35" name="Imagem 35" descr="http://gunfaremim.com/wp-content/uploads/2015/07/werenjeje-227x30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nfaremim.com/wp-content/uploads/2015/07/werenjeje-227x300.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6154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Abrus precatorius</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Owérenjèjé Owérenjèjé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Ewé pákún obarì</w:t>
      </w:r>
      <w:r w:rsidRPr="00075E0C">
        <w:rPr>
          <w:rFonts w:ascii="Arial" w:eastAsia="Times New Roman" w:hAnsi="Arial" w:cs="Arial"/>
          <w:b/>
          <w:bCs/>
          <w:i/>
          <w:iCs/>
          <w:color w:val="000000"/>
          <w:sz w:val="21"/>
          <w:szCs w:val="21"/>
          <w:u w:val="single"/>
          <w:lang w:eastAsia="pt-BR"/>
        </w:rPr>
        <w:t>s</w:t>
      </w:r>
      <w:r w:rsidRPr="00075E0C">
        <w:rPr>
          <w:rFonts w:ascii="Arial" w:eastAsia="Times New Roman" w:hAnsi="Arial" w:cs="Arial"/>
          <w:b/>
          <w:bCs/>
          <w:i/>
          <w:iCs/>
          <w:color w:val="000000"/>
          <w:sz w:val="21"/>
          <w:szCs w:val="21"/>
          <w:lang w:eastAsia="pt-BR"/>
        </w:rPr>
        <w:t>à</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Ìbà ni bàbá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Ìbà ní yèyé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Ìbà ‘ba mi s’</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m</w:t>
      </w:r>
      <w:r w:rsidRPr="00075E0C">
        <w:rPr>
          <w:rFonts w:ascii="Arial" w:eastAsia="Times New Roman" w:hAnsi="Arial" w:cs="Arial"/>
          <w:b/>
          <w:bCs/>
          <w:i/>
          <w:iCs/>
          <w:color w:val="000000"/>
          <w:sz w:val="21"/>
          <w:szCs w:val="21"/>
          <w:u w:val="single"/>
          <w:lang w:eastAsia="pt-BR"/>
        </w:rPr>
        <w:t>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S’</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m</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 mà ‘rò</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A fi ipa nla d’à</w:t>
      </w:r>
      <w:r w:rsidRPr="00075E0C">
        <w:rPr>
          <w:rFonts w:ascii="Arial" w:eastAsia="Times New Roman" w:hAnsi="Arial" w:cs="Arial"/>
          <w:b/>
          <w:bCs/>
          <w:i/>
          <w:iCs/>
          <w:color w:val="000000"/>
          <w:sz w:val="21"/>
          <w:szCs w:val="21"/>
          <w:u w:val="single"/>
          <w:lang w:eastAsia="pt-BR"/>
        </w:rPr>
        <w:t>sé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K’orò ko ba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Ògún Akóro </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u w:val="single"/>
          <w:lang w:eastAsia="pt-BR"/>
        </w:rPr>
        <w:t>Ò</w:t>
      </w:r>
      <w:r w:rsidRPr="00075E0C">
        <w:rPr>
          <w:rFonts w:ascii="Arial" w:eastAsia="Times New Roman" w:hAnsi="Arial" w:cs="Arial"/>
          <w:b/>
          <w:bCs/>
          <w:i/>
          <w:iCs/>
          <w:color w:val="000000"/>
          <w:sz w:val="21"/>
          <w:szCs w:val="21"/>
          <w:lang w:eastAsia="pt-BR"/>
        </w:rPr>
        <w:t>d</w:t>
      </w:r>
      <w:r w:rsidRPr="00075E0C">
        <w:rPr>
          <w:rFonts w:ascii="Arial" w:eastAsia="Times New Roman" w:hAnsi="Arial" w:cs="Arial"/>
          <w:b/>
          <w:bCs/>
          <w:i/>
          <w:iCs/>
          <w:color w:val="000000"/>
          <w:sz w:val="21"/>
          <w:szCs w:val="21"/>
          <w:u w:val="single"/>
          <w:lang w:eastAsia="pt-BR"/>
        </w:rPr>
        <w:t>é</w:t>
      </w:r>
      <w:r w:rsidRPr="00075E0C">
        <w:rPr>
          <w:rFonts w:ascii="Arial" w:eastAsia="Times New Roman" w:hAnsi="Arial" w:cs="Arial"/>
          <w:b/>
          <w:bCs/>
          <w:i/>
          <w:iCs/>
          <w:color w:val="000000"/>
          <w:sz w:val="21"/>
          <w:szCs w:val="21"/>
          <w:lang w:eastAsia="pt-BR"/>
        </w:rPr>
        <w:t> Àrólé </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Òsun Èwùjí Ìyá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lastRenderedPageBreak/>
        <w:t>Yem</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já Àòyó Ìyá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Alado </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Bàbá Àjàlé </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Aláyé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Òrì</w:t>
      </w:r>
      <w:r w:rsidRPr="00075E0C">
        <w:rPr>
          <w:rFonts w:ascii="Arial" w:eastAsia="Times New Roman" w:hAnsi="Arial" w:cs="Arial"/>
          <w:b/>
          <w:bCs/>
          <w:i/>
          <w:iCs/>
          <w:color w:val="000000"/>
          <w:sz w:val="21"/>
          <w:szCs w:val="21"/>
          <w:u w:val="single"/>
          <w:lang w:eastAsia="pt-BR"/>
        </w:rPr>
        <w:t>s</w:t>
      </w:r>
      <w:r w:rsidRPr="00075E0C">
        <w:rPr>
          <w:rFonts w:ascii="Arial" w:eastAsia="Times New Roman" w:hAnsi="Arial" w:cs="Arial"/>
          <w:b/>
          <w:bCs/>
          <w:i/>
          <w:iCs/>
          <w:color w:val="000000"/>
          <w:sz w:val="21"/>
          <w:szCs w:val="21"/>
          <w:lang w:eastAsia="pt-BR"/>
        </w:rPr>
        <w:t>à gbogbo </w:t>
      </w:r>
      <w:r w:rsidRPr="00075E0C">
        <w:rPr>
          <w:rFonts w:ascii="Arial" w:eastAsia="Times New Roman" w:hAnsi="Arial" w:cs="Arial"/>
          <w:b/>
          <w:bCs/>
          <w:i/>
          <w:iCs/>
          <w:color w:val="000000"/>
          <w:sz w:val="21"/>
          <w:szCs w:val="21"/>
          <w:u w:val="single"/>
          <w:lang w:eastAsia="pt-BR"/>
        </w:rPr>
        <w:t>O</w:t>
      </w:r>
      <w:r w:rsidRPr="00075E0C">
        <w:rPr>
          <w:rFonts w:ascii="Arial" w:eastAsia="Times New Roman" w:hAnsi="Arial" w:cs="Arial"/>
          <w:b/>
          <w:bCs/>
          <w:i/>
          <w:iCs/>
          <w:color w:val="000000"/>
          <w:sz w:val="21"/>
          <w:szCs w:val="21"/>
          <w:lang w:eastAsia="pt-BR"/>
        </w:rPr>
        <w:t>ba Aláyé</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Owérenjèjé Owérenjèjé</w:t>
      </w:r>
    </w:p>
    <w:p w:rsidR="00075E0C" w:rsidRPr="00075E0C" w:rsidRDefault="00075E0C" w:rsidP="00075E0C">
      <w:pPr>
        <w:shd w:val="clear" w:color="auto" w:fill="2EE724"/>
        <w:spacing w:after="0" w:line="263"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Folha poderosa do orixá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 benção é do pai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 benção é da mãe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 benção, pai que acolhe o filho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Que os filhos façam devidamente o ritual</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Aquele que usa grande força para ordenar</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Que o ritual não falhe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Ogum, Rei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Oxossi, Rei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Oxum, a Mãe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Iemanjá, a Mãe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Xangô, Rei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Oxalá, Rei do Mundo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Saudamos todos os orixás, Reis do Mundo</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Ewêronjejê, ewêronjejê</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Maladiorixá Baracobatalá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Igbare babá igbá ô</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Igbá Yeyê igbá ô</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Iyá moro abewá gbogbo orisá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Tum tum tum ô tum Tum</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Menem indá ke ninjô ki feromá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Da ki ninjô labo ejé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Omon ikú ô lesse babá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Ewe si ewápegi, Ewe si ewápegi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Orolufan Ganjú laê</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lastRenderedPageBreak/>
        <w:t>Ewe si ewapegi</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Oni sebewá, Oni sebewá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Babá Igbô Oni sebewá</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TEXTO ESCRITO POR GUNFAREMIM</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112"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113"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w:t>
      </w:r>
      <w:hyperlink r:id="rId114" w:tooltip="Ver todos os posts em Fitoterapia" w:history="1">
        <w:r w:rsidRPr="00075E0C">
          <w:rPr>
            <w:rFonts w:ascii="Arial" w:eastAsia="Times New Roman" w:hAnsi="Arial" w:cs="Arial"/>
            <w:color w:val="19196A"/>
            <w:sz w:val="21"/>
            <w:szCs w:val="21"/>
            <w:u w:val="single"/>
            <w:lang w:eastAsia="pt-BR"/>
          </w:rPr>
          <w:t>Fitoterapia</w:t>
        </w:r>
      </w:hyperlink>
      <w:r w:rsidRPr="00075E0C">
        <w:rPr>
          <w:rFonts w:ascii="Arial" w:eastAsia="Times New Roman" w:hAnsi="Arial" w:cs="Arial"/>
          <w:color w:val="000000"/>
          <w:sz w:val="21"/>
          <w:szCs w:val="21"/>
          <w:lang w:eastAsia="pt-BR"/>
        </w:rPr>
        <w:t>, </w:t>
      </w:r>
      <w:hyperlink r:id="rId115" w:tooltip="Ver todos os posts em Orin ewé" w:history="1">
        <w:r w:rsidRPr="00075E0C">
          <w:rPr>
            <w:rFonts w:ascii="Arial" w:eastAsia="Times New Roman" w:hAnsi="Arial" w:cs="Arial"/>
            <w:color w:val="19196A"/>
            <w:sz w:val="21"/>
            <w:szCs w:val="21"/>
            <w:u w:val="single"/>
            <w:lang w:eastAsia="pt-BR"/>
          </w:rPr>
          <w:t>Orin ewé</w:t>
        </w:r>
      </w:hyperlink>
      <w:r w:rsidRPr="00075E0C">
        <w:rPr>
          <w:rFonts w:ascii="Arial" w:eastAsia="Times New Roman" w:hAnsi="Arial" w:cs="Arial"/>
          <w:color w:val="000000"/>
          <w:sz w:val="21"/>
          <w:szCs w:val="21"/>
          <w:lang w:eastAsia="pt-BR"/>
        </w:rPr>
        <w:t>, </w:t>
      </w:r>
      <w:hyperlink r:id="rId116" w:tooltip="Ver todos os posts em Ossayin" w:history="1">
        <w:r w:rsidRPr="00075E0C">
          <w:rPr>
            <w:rFonts w:ascii="Arial" w:eastAsia="Times New Roman" w:hAnsi="Arial" w:cs="Arial"/>
            <w:color w:val="19196A"/>
            <w:sz w:val="21"/>
            <w:szCs w:val="21"/>
            <w:u w:val="single"/>
            <w:lang w:eastAsia="pt-BR"/>
          </w:rPr>
          <w:t>Ossayin</w:t>
        </w:r>
      </w:hyperlink>
      <w:r w:rsidRPr="00075E0C">
        <w:rPr>
          <w:rFonts w:ascii="Arial" w:eastAsia="Times New Roman" w:hAnsi="Arial" w:cs="Arial"/>
          <w:color w:val="000000"/>
          <w:sz w:val="21"/>
          <w:szCs w:val="21"/>
          <w:lang w:eastAsia="pt-BR"/>
        </w:rPr>
        <w:t>, </w:t>
      </w:r>
      <w:hyperlink r:id="rId117" w:tooltip="Ver todos os posts em Sasányìn" w:history="1">
        <w:r w:rsidRPr="00075E0C">
          <w:rPr>
            <w:rFonts w:ascii="Arial" w:eastAsia="Times New Roman" w:hAnsi="Arial" w:cs="Arial"/>
            <w:color w:val="19196A"/>
            <w:sz w:val="21"/>
            <w:szCs w:val="21"/>
            <w:u w:val="single"/>
            <w:lang w:eastAsia="pt-BR"/>
          </w:rPr>
          <w:t>Sasányìn</w:t>
        </w:r>
      </w:hyperlink>
      <w:r w:rsidRPr="00075E0C">
        <w:rPr>
          <w:rFonts w:ascii="Arial" w:eastAsia="Times New Roman" w:hAnsi="Arial" w:cs="Arial"/>
          <w:color w:val="000000"/>
          <w:sz w:val="21"/>
          <w:szCs w:val="21"/>
          <w:lang w:eastAsia="pt-BR"/>
        </w:rPr>
        <w:t xml:space="preserve"> | Tags: </w:t>
      </w:r>
      <w:hyperlink r:id="rId118" w:history="1">
        <w:r w:rsidRPr="00075E0C">
          <w:rPr>
            <w:rFonts w:ascii="Arial" w:eastAsia="Times New Roman" w:hAnsi="Arial" w:cs="Arial"/>
            <w:color w:val="19196A"/>
            <w:sz w:val="21"/>
            <w:szCs w:val="21"/>
            <w:u w:val="single"/>
            <w:lang w:eastAsia="pt-BR"/>
          </w:rPr>
          <w:t>abrus precatorius</w:t>
        </w:r>
      </w:hyperlink>
      <w:r w:rsidRPr="00075E0C">
        <w:rPr>
          <w:rFonts w:ascii="Arial" w:eastAsia="Times New Roman" w:hAnsi="Arial" w:cs="Arial"/>
          <w:color w:val="000000"/>
          <w:sz w:val="21"/>
          <w:szCs w:val="21"/>
          <w:lang w:eastAsia="pt-BR"/>
        </w:rPr>
        <w:t>,</w:t>
      </w:r>
      <w:hyperlink r:id="rId119" w:history="1">
        <w:r w:rsidRPr="00075E0C">
          <w:rPr>
            <w:rFonts w:ascii="Arial" w:eastAsia="Times New Roman" w:hAnsi="Arial" w:cs="Arial"/>
            <w:color w:val="19196A"/>
            <w:sz w:val="21"/>
            <w:szCs w:val="21"/>
            <w:u w:val="single"/>
            <w:lang w:eastAsia="pt-BR"/>
          </w:rPr>
          <w:t>Jequiriti</w:t>
        </w:r>
      </w:hyperlink>
      <w:r w:rsidRPr="00075E0C">
        <w:rPr>
          <w:rFonts w:ascii="Arial" w:eastAsia="Times New Roman" w:hAnsi="Arial" w:cs="Arial"/>
          <w:color w:val="000000"/>
          <w:sz w:val="21"/>
          <w:szCs w:val="21"/>
          <w:lang w:eastAsia="pt-BR"/>
        </w:rPr>
        <w:t>, </w:t>
      </w:r>
      <w:hyperlink r:id="rId120" w:history="1">
        <w:r w:rsidRPr="00075E0C">
          <w:rPr>
            <w:rFonts w:ascii="Arial" w:eastAsia="Times New Roman" w:hAnsi="Arial" w:cs="Arial"/>
            <w:color w:val="19196A"/>
            <w:sz w:val="21"/>
            <w:szCs w:val="21"/>
            <w:u w:val="single"/>
            <w:lang w:eastAsia="pt-BR"/>
          </w:rPr>
          <w:t>olho de saci</w:t>
        </w:r>
      </w:hyperlink>
      <w:r w:rsidRPr="00075E0C">
        <w:rPr>
          <w:rFonts w:ascii="Arial" w:eastAsia="Times New Roman" w:hAnsi="Arial" w:cs="Arial"/>
          <w:color w:val="000000"/>
          <w:sz w:val="21"/>
          <w:szCs w:val="21"/>
          <w:lang w:eastAsia="pt-BR"/>
        </w:rPr>
        <w:t>, </w:t>
      </w:r>
      <w:hyperlink r:id="rId121" w:history="1">
        <w:r w:rsidRPr="00075E0C">
          <w:rPr>
            <w:rFonts w:ascii="Arial" w:eastAsia="Times New Roman" w:hAnsi="Arial" w:cs="Arial"/>
            <w:color w:val="19196A"/>
            <w:sz w:val="21"/>
            <w:szCs w:val="21"/>
            <w:u w:val="single"/>
            <w:lang w:eastAsia="pt-BR"/>
          </w:rPr>
          <w:t>olho- de-exú</w:t>
        </w:r>
      </w:hyperlink>
      <w:r w:rsidRPr="00075E0C">
        <w:rPr>
          <w:rFonts w:ascii="Arial" w:eastAsia="Times New Roman" w:hAnsi="Arial" w:cs="Arial"/>
          <w:color w:val="000000"/>
          <w:sz w:val="21"/>
          <w:szCs w:val="21"/>
          <w:lang w:eastAsia="pt-BR"/>
        </w:rPr>
        <w:t>, </w:t>
      </w:r>
      <w:hyperlink r:id="rId122" w:history="1">
        <w:r w:rsidRPr="00075E0C">
          <w:rPr>
            <w:rFonts w:ascii="Arial" w:eastAsia="Times New Roman" w:hAnsi="Arial" w:cs="Arial"/>
            <w:color w:val="19196A"/>
            <w:sz w:val="21"/>
            <w:szCs w:val="21"/>
            <w:u w:val="single"/>
            <w:lang w:eastAsia="pt-BR"/>
          </w:rPr>
          <w:t>olho-de-pombo</w:t>
        </w:r>
      </w:hyperlink>
      <w:r w:rsidRPr="00075E0C">
        <w:rPr>
          <w:rFonts w:ascii="Arial" w:eastAsia="Times New Roman" w:hAnsi="Arial" w:cs="Arial"/>
          <w:color w:val="000000"/>
          <w:sz w:val="21"/>
          <w:szCs w:val="21"/>
          <w:lang w:eastAsia="pt-BR"/>
        </w:rPr>
        <w:t>, </w:t>
      </w:r>
      <w:hyperlink r:id="rId123" w:history="1">
        <w:r w:rsidRPr="00075E0C">
          <w:rPr>
            <w:rFonts w:ascii="Arial" w:eastAsia="Times New Roman" w:hAnsi="Arial" w:cs="Arial"/>
            <w:color w:val="19196A"/>
            <w:sz w:val="21"/>
            <w:szCs w:val="21"/>
            <w:u w:val="single"/>
            <w:lang w:eastAsia="pt-BR"/>
          </w:rPr>
          <w:t>tento-miúdo</w:t>
        </w:r>
      </w:hyperlink>
      <w:r w:rsidRPr="00075E0C">
        <w:rPr>
          <w:rFonts w:ascii="Arial" w:eastAsia="Times New Roman" w:hAnsi="Arial" w:cs="Arial"/>
          <w:color w:val="000000"/>
          <w:sz w:val="21"/>
          <w:szCs w:val="21"/>
          <w:lang w:eastAsia="pt-BR"/>
        </w:rPr>
        <w:t xml:space="preserve"> | </w:t>
      </w:r>
      <w:hyperlink r:id="rId124" w:anchor="respond" w:tooltip="Comentário para Owérenjèjé, Ewé Jejé, Ewé Àse, Mísínmisìn (Abrus precatorius) (REPOSTAGEM DE 12/01/2010)"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125" w:tooltip="Permalink to Ewe Ábèbè Òsún- Erva capitão (Hydrocotyle bonariensis) REPOSTAGEM (30/07/09)" w:history="1">
        <w:r w:rsidRPr="00075E0C">
          <w:rPr>
            <w:rFonts w:ascii="Arial" w:eastAsia="Times New Roman" w:hAnsi="Arial" w:cs="Arial"/>
            <w:b/>
            <w:bCs/>
            <w:color w:val="603913"/>
            <w:spacing w:val="-15"/>
            <w:sz w:val="42"/>
            <w:szCs w:val="42"/>
            <w:u w:val="single"/>
            <w:lang w:eastAsia="pt-BR"/>
          </w:rPr>
          <w:t>Ewe Ábèbè Òsún- Erva capitão (Hydrocotyle bonariensis) REPOSTAGEM (30/07/09)</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126" w:tooltip="20:24" w:history="1">
        <w:r w:rsidRPr="00075E0C">
          <w:rPr>
            <w:rFonts w:ascii="Arial" w:eastAsia="Times New Roman" w:hAnsi="Arial" w:cs="Arial"/>
            <w:color w:val="19196A"/>
            <w:sz w:val="17"/>
            <w:szCs w:val="17"/>
            <w:u w:val="single"/>
            <w:lang w:eastAsia="pt-BR"/>
          </w:rPr>
          <w:t>3 de julho de 2015</w:t>
        </w:r>
      </w:hyperlink>
      <w:r w:rsidRPr="00075E0C">
        <w:rPr>
          <w:rFonts w:ascii="Arial" w:eastAsia="Times New Roman" w:hAnsi="Arial" w:cs="Arial"/>
          <w:color w:val="000000"/>
          <w:sz w:val="17"/>
          <w:szCs w:val="17"/>
          <w:lang w:eastAsia="pt-BR"/>
        </w:rPr>
        <w:t> by </w:t>
      </w:r>
      <w:hyperlink r:id="rId127"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34" name="Imagem 34" descr="http://gunfaremim.com/wp-content/uploads/2015/07/ABEBE-PRAIA1-300x225.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unfaremim.com/wp-content/uploads/2015/07/ABEBE-PRAIA1-300x225.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Foto tirada em Janeiro de 2011 na Praia da Barra da Tijuca (RJ).</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Folha muito apreciada pela Senhora das Águas, Òsún. Erva de muito asé e que traz muita prosperidade. Sua aparência lembra o abebe de Òsún (e também Iyemonjá) sempre traz consigo, e que utiliza tanto para se admirar, como para se proteger dos seus inimigos. Outros nomes que recebe são: erva-tostão e folha-de-dez-réis, sugerindo que suas folhas lembram moedas, dinheiro. É interessante observarmos que essa denominação vai de encontro a sua utilização nas casas de candomblé, que a utilizam para atrair a prosperidade dessa iyagbá, que ama o ouro. Ainda chamamos o abebê de acariçoba, lodagem, erva-capitão e em Portugal é conhecida como chupa-chupas (pirulitos).</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O nome grego </w:t>
      </w:r>
      <w:r w:rsidRPr="00075E0C">
        <w:rPr>
          <w:rFonts w:ascii="Arial" w:eastAsia="Times New Roman" w:hAnsi="Arial" w:cs="Arial"/>
          <w:i/>
          <w:iCs/>
          <w:color w:val="000000"/>
          <w:sz w:val="21"/>
          <w:szCs w:val="21"/>
          <w:lang w:eastAsia="pt-BR"/>
        </w:rPr>
        <w:t>Hydrocotyle </w:t>
      </w:r>
      <w:r w:rsidRPr="00075E0C">
        <w:rPr>
          <w:rFonts w:ascii="Arial" w:eastAsia="Times New Roman" w:hAnsi="Arial" w:cs="Arial"/>
          <w:color w:val="000000"/>
          <w:sz w:val="21"/>
          <w:szCs w:val="21"/>
          <w:lang w:eastAsia="pt-BR"/>
        </w:rPr>
        <w:t>refere-se à afinidade de muitas destas plantas pela água (</w:t>
      </w:r>
      <w:r w:rsidRPr="00075E0C">
        <w:rPr>
          <w:rFonts w:ascii="Arial" w:eastAsia="Times New Roman" w:hAnsi="Arial" w:cs="Arial"/>
          <w:i/>
          <w:iCs/>
          <w:color w:val="000000"/>
          <w:sz w:val="21"/>
          <w:szCs w:val="21"/>
          <w:lang w:eastAsia="pt-BR"/>
        </w:rPr>
        <w:t>Hydro </w:t>
      </w:r>
      <w:r w:rsidRPr="00075E0C">
        <w:rPr>
          <w:rFonts w:ascii="Arial" w:eastAsia="Times New Roman" w:hAnsi="Arial" w:cs="Arial"/>
          <w:color w:val="000000"/>
          <w:sz w:val="21"/>
          <w:szCs w:val="21"/>
          <w:lang w:eastAsia="pt-BR"/>
        </w:rPr>
        <w:t>significa água) e ao formato das folhas (</w:t>
      </w:r>
      <w:r w:rsidRPr="00075E0C">
        <w:rPr>
          <w:rFonts w:ascii="Arial" w:eastAsia="Times New Roman" w:hAnsi="Arial" w:cs="Arial"/>
          <w:i/>
          <w:iCs/>
          <w:color w:val="000000"/>
          <w:sz w:val="21"/>
          <w:szCs w:val="21"/>
          <w:lang w:eastAsia="pt-BR"/>
        </w:rPr>
        <w:t>kotyle</w:t>
      </w:r>
      <w:r w:rsidRPr="00075E0C">
        <w:rPr>
          <w:rFonts w:ascii="Arial" w:eastAsia="Times New Roman" w:hAnsi="Arial" w:cs="Arial"/>
          <w:color w:val="000000"/>
          <w:sz w:val="21"/>
          <w:szCs w:val="21"/>
          <w:lang w:eastAsia="pt-BR"/>
        </w:rPr>
        <w:t>= significa pequena xícara). Existem diversas espécies pertencentes a gênero </w:t>
      </w:r>
      <w:r w:rsidRPr="00075E0C">
        <w:rPr>
          <w:rFonts w:ascii="Arial" w:eastAsia="Times New Roman" w:hAnsi="Arial" w:cs="Arial"/>
          <w:i/>
          <w:iCs/>
          <w:color w:val="000000"/>
          <w:sz w:val="21"/>
          <w:szCs w:val="21"/>
          <w:lang w:eastAsia="pt-BR"/>
        </w:rPr>
        <w:t>Hydrocotyle</w:t>
      </w:r>
      <w:r w:rsidRPr="00075E0C">
        <w:rPr>
          <w:rFonts w:ascii="Arial" w:eastAsia="Times New Roman" w:hAnsi="Arial" w:cs="Arial"/>
          <w:color w:val="000000"/>
          <w:sz w:val="21"/>
          <w:szCs w:val="21"/>
          <w:lang w:eastAsia="pt-BR"/>
        </w:rPr>
        <w:t>, entretanto podemos destacar duas: a H. vulgaris, que gosta de lugares alagados e possui folhas na posição horizontal (viradas para cima) e a</w:t>
      </w:r>
      <w:r w:rsidRPr="00075E0C">
        <w:rPr>
          <w:rFonts w:ascii="Arial" w:eastAsia="Times New Roman" w:hAnsi="Arial" w:cs="Arial"/>
          <w:i/>
          <w:iCs/>
          <w:color w:val="000000"/>
          <w:sz w:val="21"/>
          <w:szCs w:val="21"/>
          <w:lang w:eastAsia="pt-BR"/>
        </w:rPr>
        <w:t> H. bonariensis</w:t>
      </w:r>
      <w:r w:rsidRPr="00075E0C">
        <w:rPr>
          <w:rFonts w:ascii="Arial" w:eastAsia="Times New Roman" w:hAnsi="Arial" w:cs="Arial"/>
          <w:color w:val="000000"/>
          <w:sz w:val="21"/>
          <w:szCs w:val="21"/>
          <w:lang w:eastAsia="pt-BR"/>
        </w:rPr>
        <w:t>, que vive em solo arenoso perto da praia com folhas que ficam na vertical (em pé).</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677035" cy="2284095"/>
            <wp:effectExtent l="0" t="0" r="0" b="1905"/>
            <wp:docPr id="33" name="Imagem 33" descr="Folha de abebê de Oxum.">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ha de abebê de Oxum.">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77035" cy="2284095"/>
                    </a:xfrm>
                    <a:prstGeom prst="rect">
                      <a:avLst/>
                    </a:prstGeom>
                    <a:noFill/>
                    <a:ln>
                      <a:noFill/>
                    </a:ln>
                  </pic:spPr>
                </pic:pic>
              </a:graphicData>
            </a:graphic>
          </wp:inline>
        </w:drawing>
      </w:r>
      <w:r w:rsidRPr="00075E0C">
        <w:rPr>
          <w:rFonts w:ascii="Arial" w:eastAsia="Times New Roman" w:hAnsi="Arial" w:cs="Arial"/>
          <w:color w:val="000000"/>
          <w:sz w:val="21"/>
          <w:szCs w:val="21"/>
          <w:lang w:eastAsia="pt-BR"/>
        </w:rPr>
        <w:t>Segundo os antigos, o abebê utilizado para Òsún seria aquele que nasce na beira d’água, enquanto aquele que nasce em locais secos seria atribuído ao orixá Sango, sendo inclusive uma de suas maiores folhas de fundamento. A </w:t>
      </w:r>
      <w:r w:rsidRPr="00075E0C">
        <w:rPr>
          <w:rFonts w:ascii="Arial" w:eastAsia="Times New Roman" w:hAnsi="Arial" w:cs="Arial"/>
          <w:i/>
          <w:iCs/>
          <w:color w:val="000000"/>
          <w:sz w:val="21"/>
          <w:szCs w:val="21"/>
          <w:lang w:eastAsia="pt-BR"/>
        </w:rPr>
        <w:t>Hydrocotyle bonariensis</w:t>
      </w:r>
      <w:r w:rsidRPr="00075E0C">
        <w:rPr>
          <w:rFonts w:ascii="Arial" w:eastAsia="Times New Roman" w:hAnsi="Arial" w:cs="Arial"/>
          <w:color w:val="000000"/>
          <w:sz w:val="21"/>
          <w:szCs w:val="21"/>
          <w:lang w:eastAsia="pt-BR"/>
        </w:rPr>
        <w:t> é uma espécie pioneira, típica de restingas litorâneas, formada por um caule comprido, rastejante, que se subdivide várias vezes e que, a intervalos irregulares, vai lançando hastes verticais, ora com folhas ora com flores. Como o caule está soterrado na areia, só as folhas e inflorescências ficam visíveis. Na praia da Barra da Tijuca essa espécie é vista em abundância vegetando próxima dos quiosques.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Na fitoterapia costuma-se fazer uma espécie de creme com as folhas para aplicar na pele, com o intuito de acabar com manchas e sardas. A ingestão das folhas é contra-indicado, devido às mesmas serem consideradas tóxicas, entretanto suas raízes costumam ser utilizadas em decoctos, tida como diurética e desobstruente do fígado, porém é emética (provoca vômito) em doses fortes. Sua função diurética também faz com que seja utilizada no tratamento de hipertensão arterial. Seu uso durante a gestação deve ser evitado. Pessoa de Barros e Eduardo Napoleão em sua obra Ewé Òrìsà (1999) citam que suas folhas teriam ação calmante e tonificante cerebral, quando ingeridas com leite.</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Por isso cantamos para essa folha, que dá poder para quem canta: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Ábèbè ni gbo wa Ábèbè ni n’bó</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Ewe ábèbè Ábèbè ni gbo wa Ábèbè ni n’bó</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Ewe ábèbè</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Tradução livre: É a folha de Abebe que iremos ouvir Folha que cultuamos sobre a ení, Folha do Abebe</w:t>
      </w:r>
      <w:r>
        <w:rPr>
          <w:rFonts w:ascii="Arial" w:eastAsia="Times New Roman" w:hAnsi="Arial" w:cs="Arial"/>
          <w:i/>
          <w:iCs/>
          <w:noProof/>
          <w:color w:val="19196A"/>
          <w:sz w:val="21"/>
          <w:szCs w:val="21"/>
          <w:lang w:eastAsia="pt-BR"/>
        </w:rPr>
        <w:drawing>
          <wp:inline distT="0" distB="0" distL="0" distR="0">
            <wp:extent cx="8255" cy="8255"/>
            <wp:effectExtent l="0" t="0" r="0" b="0"/>
            <wp:docPr id="32" name="Imagem 32" descr="emails de pessoas juridicas de rio de janeiro">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ils de pessoas juridicas de rio de janeiro">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075E0C">
        <w:rPr>
          <w:rFonts w:ascii="Arial" w:eastAsia="Times New Roman" w:hAnsi="Arial" w:cs="Arial"/>
          <w:i/>
          <w:iCs/>
          <w:color w:val="000000"/>
          <w:sz w:val="21"/>
          <w:szCs w:val="21"/>
          <w:lang w:eastAsia="pt-BR"/>
        </w:rPr>
        <w:t>.</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TEXTO ESCRITO POR JONATAS GUNFAREMIM</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31" name="Imagem 31" descr="http://gunfaremim.com/wp-content/uploads/2015/07/ABEBE_hydrocotyle_bonariensis_plant_620-300x225.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unfaremim.com/wp-content/uploads/2015/07/ABEBE_hydrocotyle_bonariensis_plant_620-300x225.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Flores do abebê da praia</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136"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137"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w:t>
      </w:r>
      <w:hyperlink r:id="rId138" w:tooltip="Ver todos os posts em Fitoterapia" w:history="1">
        <w:r w:rsidRPr="00075E0C">
          <w:rPr>
            <w:rFonts w:ascii="Arial" w:eastAsia="Times New Roman" w:hAnsi="Arial" w:cs="Arial"/>
            <w:color w:val="19196A"/>
            <w:sz w:val="21"/>
            <w:szCs w:val="21"/>
            <w:u w:val="single"/>
            <w:lang w:eastAsia="pt-BR"/>
          </w:rPr>
          <w:t>Fitoterapia</w:t>
        </w:r>
      </w:hyperlink>
      <w:r w:rsidRPr="00075E0C">
        <w:rPr>
          <w:rFonts w:ascii="Arial" w:eastAsia="Times New Roman" w:hAnsi="Arial" w:cs="Arial"/>
          <w:color w:val="000000"/>
          <w:sz w:val="21"/>
          <w:szCs w:val="21"/>
          <w:lang w:eastAsia="pt-BR"/>
        </w:rPr>
        <w:t>, </w:t>
      </w:r>
      <w:hyperlink r:id="rId139" w:tooltip="Ver todos os posts em Orin ewé" w:history="1">
        <w:r w:rsidRPr="00075E0C">
          <w:rPr>
            <w:rFonts w:ascii="Arial" w:eastAsia="Times New Roman" w:hAnsi="Arial" w:cs="Arial"/>
            <w:color w:val="19196A"/>
            <w:sz w:val="21"/>
            <w:szCs w:val="21"/>
            <w:u w:val="single"/>
            <w:lang w:eastAsia="pt-BR"/>
          </w:rPr>
          <w:t>Orin ewé</w:t>
        </w:r>
      </w:hyperlink>
      <w:r w:rsidRPr="00075E0C">
        <w:rPr>
          <w:rFonts w:ascii="Arial" w:eastAsia="Times New Roman" w:hAnsi="Arial" w:cs="Arial"/>
          <w:color w:val="000000"/>
          <w:sz w:val="21"/>
          <w:szCs w:val="21"/>
          <w:lang w:eastAsia="pt-BR"/>
        </w:rPr>
        <w:t>, </w:t>
      </w:r>
      <w:hyperlink r:id="rId140" w:tooltip="Ver todos os posts em Sasányìn" w:history="1">
        <w:r w:rsidRPr="00075E0C">
          <w:rPr>
            <w:rFonts w:ascii="Arial" w:eastAsia="Times New Roman" w:hAnsi="Arial" w:cs="Arial"/>
            <w:color w:val="19196A"/>
            <w:sz w:val="21"/>
            <w:szCs w:val="21"/>
            <w:u w:val="single"/>
            <w:lang w:eastAsia="pt-BR"/>
          </w:rPr>
          <w:t>Sasányìn</w:t>
        </w:r>
      </w:hyperlink>
      <w:r w:rsidRPr="00075E0C">
        <w:rPr>
          <w:rFonts w:ascii="Arial" w:eastAsia="Times New Roman" w:hAnsi="Arial" w:cs="Arial"/>
          <w:color w:val="000000"/>
          <w:sz w:val="21"/>
          <w:szCs w:val="21"/>
          <w:lang w:eastAsia="pt-BR"/>
        </w:rPr>
        <w:t xml:space="preserve"> | Tags: </w:t>
      </w:r>
      <w:hyperlink r:id="rId141" w:history="1">
        <w:r w:rsidRPr="00075E0C">
          <w:rPr>
            <w:rFonts w:ascii="Arial" w:eastAsia="Times New Roman" w:hAnsi="Arial" w:cs="Arial"/>
            <w:color w:val="19196A"/>
            <w:sz w:val="21"/>
            <w:szCs w:val="21"/>
            <w:u w:val="single"/>
            <w:lang w:eastAsia="pt-BR"/>
          </w:rPr>
          <w:t>abebe de Òsún</w:t>
        </w:r>
      </w:hyperlink>
      <w:r w:rsidRPr="00075E0C">
        <w:rPr>
          <w:rFonts w:ascii="Arial" w:eastAsia="Times New Roman" w:hAnsi="Arial" w:cs="Arial"/>
          <w:color w:val="000000"/>
          <w:sz w:val="21"/>
          <w:szCs w:val="21"/>
          <w:lang w:eastAsia="pt-BR"/>
        </w:rPr>
        <w:t>, </w:t>
      </w:r>
      <w:hyperlink r:id="rId142" w:history="1">
        <w:r w:rsidRPr="00075E0C">
          <w:rPr>
            <w:rFonts w:ascii="Arial" w:eastAsia="Times New Roman" w:hAnsi="Arial" w:cs="Arial"/>
            <w:color w:val="19196A"/>
            <w:sz w:val="21"/>
            <w:szCs w:val="21"/>
            <w:u w:val="single"/>
            <w:lang w:eastAsia="pt-BR"/>
          </w:rPr>
          <w:t>acariçoba</w:t>
        </w:r>
      </w:hyperlink>
      <w:r w:rsidRPr="00075E0C">
        <w:rPr>
          <w:rFonts w:ascii="Arial" w:eastAsia="Times New Roman" w:hAnsi="Arial" w:cs="Arial"/>
          <w:color w:val="000000"/>
          <w:sz w:val="21"/>
          <w:szCs w:val="21"/>
          <w:lang w:eastAsia="pt-BR"/>
        </w:rPr>
        <w:t>,</w:t>
      </w:r>
      <w:hyperlink r:id="rId143" w:history="1">
        <w:r w:rsidRPr="00075E0C">
          <w:rPr>
            <w:rFonts w:ascii="Arial" w:eastAsia="Times New Roman" w:hAnsi="Arial" w:cs="Arial"/>
            <w:color w:val="19196A"/>
            <w:sz w:val="21"/>
            <w:szCs w:val="21"/>
            <w:u w:val="single"/>
            <w:lang w:eastAsia="pt-BR"/>
          </w:rPr>
          <w:t>erva-capitão</w:t>
        </w:r>
      </w:hyperlink>
      <w:r w:rsidRPr="00075E0C">
        <w:rPr>
          <w:rFonts w:ascii="Arial" w:eastAsia="Times New Roman" w:hAnsi="Arial" w:cs="Arial"/>
          <w:color w:val="000000"/>
          <w:sz w:val="21"/>
          <w:szCs w:val="21"/>
          <w:lang w:eastAsia="pt-BR"/>
        </w:rPr>
        <w:t>, </w:t>
      </w:r>
      <w:hyperlink r:id="rId144" w:history="1">
        <w:r w:rsidRPr="00075E0C">
          <w:rPr>
            <w:rFonts w:ascii="Arial" w:eastAsia="Times New Roman" w:hAnsi="Arial" w:cs="Arial"/>
            <w:color w:val="19196A"/>
            <w:sz w:val="21"/>
            <w:szCs w:val="21"/>
            <w:u w:val="single"/>
            <w:lang w:eastAsia="pt-BR"/>
          </w:rPr>
          <w:t>erva-tostão</w:t>
        </w:r>
      </w:hyperlink>
      <w:r w:rsidRPr="00075E0C">
        <w:rPr>
          <w:rFonts w:ascii="Arial" w:eastAsia="Times New Roman" w:hAnsi="Arial" w:cs="Arial"/>
          <w:color w:val="000000"/>
          <w:sz w:val="21"/>
          <w:szCs w:val="21"/>
          <w:lang w:eastAsia="pt-BR"/>
        </w:rPr>
        <w:t>, </w:t>
      </w:r>
      <w:hyperlink r:id="rId145" w:history="1">
        <w:r w:rsidRPr="00075E0C">
          <w:rPr>
            <w:rFonts w:ascii="Arial" w:eastAsia="Times New Roman" w:hAnsi="Arial" w:cs="Arial"/>
            <w:color w:val="19196A"/>
            <w:sz w:val="21"/>
            <w:szCs w:val="21"/>
            <w:u w:val="single"/>
            <w:lang w:eastAsia="pt-BR"/>
          </w:rPr>
          <w:t>folha-de-dez-réis</w:t>
        </w:r>
      </w:hyperlink>
      <w:r w:rsidRPr="00075E0C">
        <w:rPr>
          <w:rFonts w:ascii="Arial" w:eastAsia="Times New Roman" w:hAnsi="Arial" w:cs="Arial"/>
          <w:color w:val="000000"/>
          <w:sz w:val="21"/>
          <w:szCs w:val="21"/>
          <w:lang w:eastAsia="pt-BR"/>
        </w:rPr>
        <w:t>, </w:t>
      </w:r>
      <w:hyperlink r:id="rId146" w:history="1">
        <w:r w:rsidRPr="00075E0C">
          <w:rPr>
            <w:rFonts w:ascii="Arial" w:eastAsia="Times New Roman" w:hAnsi="Arial" w:cs="Arial"/>
            <w:color w:val="19196A"/>
            <w:sz w:val="21"/>
            <w:szCs w:val="21"/>
            <w:u w:val="single"/>
            <w:lang w:eastAsia="pt-BR"/>
          </w:rPr>
          <w:t>Hydrocotyle bonariensis</w:t>
        </w:r>
      </w:hyperlink>
      <w:r w:rsidRPr="00075E0C">
        <w:rPr>
          <w:rFonts w:ascii="Arial" w:eastAsia="Times New Roman" w:hAnsi="Arial" w:cs="Arial"/>
          <w:color w:val="000000"/>
          <w:sz w:val="21"/>
          <w:szCs w:val="21"/>
          <w:lang w:eastAsia="pt-BR"/>
        </w:rPr>
        <w:t>, </w:t>
      </w:r>
      <w:hyperlink r:id="rId147" w:history="1">
        <w:r w:rsidRPr="00075E0C">
          <w:rPr>
            <w:rFonts w:ascii="Arial" w:eastAsia="Times New Roman" w:hAnsi="Arial" w:cs="Arial"/>
            <w:color w:val="19196A"/>
            <w:sz w:val="21"/>
            <w:szCs w:val="21"/>
            <w:u w:val="single"/>
            <w:lang w:eastAsia="pt-BR"/>
          </w:rPr>
          <w:t>Hydrocotyle vulgaris</w:t>
        </w:r>
      </w:hyperlink>
      <w:r w:rsidRPr="00075E0C">
        <w:rPr>
          <w:rFonts w:ascii="Arial" w:eastAsia="Times New Roman" w:hAnsi="Arial" w:cs="Arial"/>
          <w:color w:val="000000"/>
          <w:sz w:val="21"/>
          <w:szCs w:val="21"/>
          <w:lang w:eastAsia="pt-BR"/>
        </w:rPr>
        <w:t>, </w:t>
      </w:r>
      <w:hyperlink r:id="rId148" w:history="1">
        <w:r w:rsidRPr="00075E0C">
          <w:rPr>
            <w:rFonts w:ascii="Arial" w:eastAsia="Times New Roman" w:hAnsi="Arial" w:cs="Arial"/>
            <w:color w:val="19196A"/>
            <w:sz w:val="21"/>
            <w:szCs w:val="21"/>
            <w:u w:val="single"/>
            <w:lang w:eastAsia="pt-BR"/>
          </w:rPr>
          <w:t>osun</w:t>
        </w:r>
      </w:hyperlink>
      <w:r w:rsidRPr="00075E0C">
        <w:rPr>
          <w:rFonts w:ascii="Arial" w:eastAsia="Times New Roman" w:hAnsi="Arial" w:cs="Arial"/>
          <w:color w:val="000000"/>
          <w:sz w:val="21"/>
          <w:szCs w:val="21"/>
          <w:lang w:eastAsia="pt-BR"/>
        </w:rPr>
        <w:t xml:space="preserve"> |</w:t>
      </w:r>
      <w:hyperlink r:id="rId149" w:anchor="respond" w:tooltip="Comentário para Ewe Ábèbè Òsún- Erva capitão (Hydrocotyle bonariensis) REPOSTAGEM (30/07/09)"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150" w:tooltip="Permalink to Estudo revela que árvores gigantes cariocas foram preservadas por razões religiosas e práticas" w:history="1">
        <w:r w:rsidRPr="00075E0C">
          <w:rPr>
            <w:rFonts w:ascii="Arial" w:eastAsia="Times New Roman" w:hAnsi="Arial" w:cs="Arial"/>
            <w:b/>
            <w:bCs/>
            <w:color w:val="603913"/>
            <w:spacing w:val="-15"/>
            <w:sz w:val="42"/>
            <w:szCs w:val="42"/>
            <w:u w:val="single"/>
            <w:lang w:eastAsia="pt-BR"/>
          </w:rPr>
          <w:t>Estudo revela que árvores gigantes cariocas foram preservadas por razões religiosas e práticas</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151" w:tooltip="23:39" w:history="1">
        <w:r w:rsidRPr="00075E0C">
          <w:rPr>
            <w:rFonts w:ascii="Arial" w:eastAsia="Times New Roman" w:hAnsi="Arial" w:cs="Arial"/>
            <w:color w:val="19196A"/>
            <w:sz w:val="17"/>
            <w:szCs w:val="17"/>
            <w:u w:val="single"/>
            <w:lang w:eastAsia="pt-BR"/>
          </w:rPr>
          <w:t>21 de junho de 2015</w:t>
        </w:r>
      </w:hyperlink>
      <w:r w:rsidRPr="00075E0C">
        <w:rPr>
          <w:rFonts w:ascii="Arial" w:eastAsia="Times New Roman" w:hAnsi="Arial" w:cs="Arial"/>
          <w:color w:val="000000"/>
          <w:sz w:val="17"/>
          <w:szCs w:val="17"/>
          <w:lang w:eastAsia="pt-BR"/>
        </w:rPr>
        <w:t> by </w:t>
      </w:r>
      <w:hyperlink r:id="rId152"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ESTÃO DESCOBRINDO AQUILO QUE NÓS, RELIGIOSOS DE MATRIZ AFRICANA E INDÍGENA, JÁ ESTAMOS CANSADOS DE SABER..</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LEIAM ESSA REPORTAGEM! FONTE: </w:t>
      </w:r>
      <w:hyperlink r:id="rId153" w:history="1">
        <w:r w:rsidRPr="00075E0C">
          <w:rPr>
            <w:rFonts w:ascii="Arial" w:eastAsia="Times New Roman" w:hAnsi="Arial" w:cs="Arial"/>
            <w:color w:val="19196A"/>
            <w:sz w:val="21"/>
            <w:szCs w:val="21"/>
            <w:u w:val="single"/>
            <w:lang w:eastAsia="pt-BR"/>
          </w:rPr>
          <w:t>http://oglobo.globo.com/sociedade/sustentabilidade/estudo-revela-que-arvores-gigantes-cariocas-foram-preservadas-por-razoes-religiosas-praticas-16503328</w:t>
        </w:r>
      </w:hyperlink>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lastRenderedPageBreak/>
        <w:t>Levantamento do Departamento de Geografia da PUC-Rio indica como figueiras, jequitibás e jatobás foram capazes de resistir ao tempo</w:t>
      </w:r>
    </w:p>
    <w:p w:rsidR="00075E0C" w:rsidRPr="00075E0C" w:rsidRDefault="00075E0C" w:rsidP="00075E0C">
      <w:pPr>
        <w:shd w:val="clear" w:color="auto" w:fill="2EE724"/>
        <w:spacing w:after="0" w:line="263"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POR ANA LÚCIA AZEVEDO </w:t>
      </w:r>
    </w:p>
    <w:p w:rsidR="00075E0C" w:rsidRPr="00075E0C" w:rsidRDefault="00075E0C" w:rsidP="00075E0C">
      <w:pPr>
        <w:shd w:val="clear" w:color="auto" w:fill="2EE724"/>
        <w:spacing w:after="0" w:line="263"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20/06/2015 6:00</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Leia mais sobre esse assunto em </w:t>
      </w:r>
      <w:hyperlink r:id="rId154" w:anchor="ixzz3dk7Bhb1F" w:history="1">
        <w:r w:rsidRPr="00075E0C">
          <w:rPr>
            <w:rFonts w:ascii="Arial" w:eastAsia="Times New Roman" w:hAnsi="Arial" w:cs="Arial"/>
            <w:color w:val="19196A"/>
            <w:sz w:val="21"/>
            <w:szCs w:val="21"/>
            <w:u w:val="single"/>
            <w:lang w:eastAsia="pt-BR"/>
          </w:rPr>
          <w:t>http://oglobo.globo.com/sociedade/sustentabilidade/estudo-revela-que-arvores-gigantes-cariocas-foram-preservadas-por-razoes-religiosas-praticas-16503328#ixzz3dk7Bhb1F</w:t>
        </w:r>
      </w:hyperlink>
      <w:r w:rsidRPr="00075E0C">
        <w:rPr>
          <w:rFonts w:ascii="Arial" w:eastAsia="Times New Roman" w:hAnsi="Arial" w:cs="Arial"/>
          <w:color w:val="000000"/>
          <w:sz w:val="21"/>
          <w:szCs w:val="21"/>
          <w:lang w:eastAsia="pt-BR"/>
        </w:rPr>
        <w:br/>
        <w:t>© 1996 – 2015. Todos direitos reservados a Infoglobo Comunicação e Participações S.A. Este material não pode ser publicado, transmitido por broadcast, reescrito ou redistribuído sem autorização.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RIO — Elas são imensas majestades. Visões do passado. E representam esperança para o futuro. Sobreviventes da Floresta Atlântica original em todo o luxo, poder e glória, as grandes árvores se destacam em meio à multidão de vizinhas de dimensões acanhadas, típica das matas secundárias, replantadas. As gigantes estão logo ali nas urbanas florestas da Tijuca e da Pedra Branca, assim como nas demais remanescentes do bioma. Acessíveis a qualquer um que queira vê-las, tocá-las, apreciá-las.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Estudos recentes sobre a Mata Atlântica traçam um cenário de céu e inferno. Descobriu-se que, uma vez destruída, a mata leva até dois mil impossíveis anos em escala de vida humana para recuperar a biodiversidade. Porém, a plenitude de algumas dessas gigantes aponta caminhos para restaurar aquele que é considerado um dos mais ricos biomas do mundo, essencial para a existência da água que abastece Rio de Janeiro, São Paulo, Minas Gerais e outros tantos estados do Brasil. Uma floresta que integra o sistema de controle do clima regional e, mesmo reduzida a menos de 8% do tamanho pré-Descobrimento, fornece ativos com aplicação farmacêutica e biotecnológica.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xml:space="preserve">A sobrevivência das gigantes das florestas cariocas resulta da peculiar combinação de tradições religiosas, superstição e, no fim das contas, uma mistura de pragmatismo com certa dose de preguiça. Estudo do grupo de Rogério Ribeiro, pesquisador do Departamento de Geografia da PUC-Rio, revela a mão do acaso na salvação de figueiras, </w:t>
      </w:r>
      <w:r w:rsidRPr="00075E0C">
        <w:rPr>
          <w:rFonts w:ascii="Arial" w:eastAsia="Times New Roman" w:hAnsi="Arial" w:cs="Arial"/>
          <w:color w:val="000000"/>
          <w:sz w:val="21"/>
          <w:szCs w:val="21"/>
          <w:lang w:eastAsia="pt-BR"/>
        </w:rPr>
        <w:lastRenderedPageBreak/>
        <w:t>jequitibás, jatobás que ainda vivem em lugares como as matas junto à Vista Chinesa e ao Cristo Redentor. Árvores com fôlego para superar os 30 metros de altura e séculos de frondosa resistência.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UM CASO EXEMPLAR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caso da Floresta da Tijuca é exemplar. Notoriamente replantada no trabalho do major Manoel Gomes Archer que beirou o heroísmo, ela também abriga gigantes nascidas antes de o major vir ao mundo e D. Pedro II mandar a recuperar a floresta para salvar o Rio da falta d’água nos anos 1860. De fato, pelos cálculos de Ribeiro, Archer e os escravos que trabalharam com ele plantaram 105 hectares — o que não é pouco. Mas a natureza fez a maior parte do restante, mesmo se forem levados em conta os esforços de sucessores de Archer, como o Barão d’Escragnolle. E a natureza pôde cobrir suas cicatrizes, em parte, porque árvores nativas como as figueiras ainda estavam lá.</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 salvação das figueiras é obra do Divino. As figueiras estão na tradição religiosa cristã e africana, explica Rogério Ribeiro. Daí que cortá-las era um passo para a danação.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No Evangelho de São Marcos há um trecho que menciona o fato de Jesus ter secado as figueiras que não davam frutos — diz ele. — Por muito tempo, se considerou péssima idéia tocar em figueiras; na verdade, tocá-las era um passo para a maldição. Fazendeiros e carvoeiros derrubavam vastas áreas, mas muitas vezes poupavam as figueiras.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Já na tradição religiosa trazida pelos africanos, a figueira não é temida, mas querida. É associada a Iroko, um orixá muito antigo no candomblé ketu. Segundo algumas tradições, seria a primeira árvore a ter sido plantada. Em outras, ele habitaria a árvore que no Brasil seria a gameleira ou figueira-branca. Há várias concepções. Em todas, a presença do sagrado.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As árvores de origem de todas essas crenças são de espécies africanas ou do Oriente Médio e Europa. Mas isso não fez muita diferença por aqui.</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Claro que se tratam de figueiras de espécies distintas das que existem aqui. Mas essa diversidade botânica nunca interessou aos colonos e fazendeiros de origem portuguesa e tampouco aos escravos africanos. Figueira era figueira e ponto. A maioria é muito parecida — explica Ribeiro.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Os escravos africanos foram ainda os responsáveis pela proliferação de plantas bem menores, mas muito conhecidas, como as espadas-de-São-Jorge (e de Iansã), comigo-ninguém-pode e bastões-de-Xangô. Todas plantas africanas com mudas trazidas da África pelos escravos.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Eram vistas como sagradas e se adaptaram muito bem à Floresta Atlântica. Hoje, são tão comuns que muita gente as imagina como nativas. Na verdade, são estrangeiras que se sentem em casa. E é errado tratá-las como invasoras, porque não fazem mal algum à mata e estão em equilíbrio — observa Ribeiro.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9754870" cy="4239260"/>
            <wp:effectExtent l="0" t="0" r="0" b="8890"/>
            <wp:docPr id="30" name="Imagem 30" descr="http://gunfaremim.com/wp-content/uploads/2015/06/Jequitib%C3%A1-na-Floresta-da-Tijuca-resist%C3%AAncia-ao-tempo-Ana-L%C3%BAcia-Azevedo-Ag%C3%AAncia-O-Globo-1024x445.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unfaremim.com/wp-content/uploads/2015/06/Jequitib%C3%A1-na-Floresta-da-Tijuca-resist%C3%AAncia-ao-tempo-Ana-L%C3%BAcia-Azevedo-Ag%C3%AAncia-O-Globo-1024x445.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54870" cy="423926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Jequitibá na Floresta da Tijuca resistência ao tempo: Ana Lúcia Azevedo/ Agência O Globo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TAMANHO PROTEGEU JATOBÁS E JEQUITIBÁS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Outras árvores de grande porte, como jequitibás e jatobás centenários, foram salvas pelo próprio tamanho.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Muito do desmatamento não foi feito apenas para a lavoura. A fabricação de carvão vegetal, que fornecia considerável parte da energia do Rio, dependia do abate das árvores das florestas dos maciços da Tijuca e da Pedra Branca. Porém, para queimar a lenha e fazer carvão era melhor usar árvores menores, fáceis de abater, em vez de uma gigante, principalmente se esta ficasse nas partes mais elevadas das encostas — explica o pesquisador.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Derrubar um jequitibá de 20, 30 metros implicava em cortar as toras e trazer tudo para as partes mais baixas, onde ficavam as carvoarias. Estas eram estruturas rudimentares, arredondadas e insalubres, cujos vestígios são encontrados em triste profusão logo abaixo do subsolo das florestas do Rio. Estão por toda parte. Uma carvoaria descoberta recentemente fica na trilha que leva o nome de um jequitibá milenar e morto há alguns de velhice, a cerca de um quilômetro da estrada para a Vista Chinesa.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Havia muitas carvoarias. Foram essenciais para a cidade por séculos. Descobrir seus restos, porém, não é nada fácil. Os carvoeiros que trabalharam nessas florestas até mais ou menos a reforma de Pereira Passos (na primeira década do século XX) tinham uma vida miserável e deixaram poucos vestígios — conta Ribeiro.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 análise do carvão encontrado nesses sítios arqueológicos, todavia, tem contribuído para reconstituir a paisagem da floresta do passado e descobrir que árvores menores, hoje desaparecidas, foram torradas para fornecer energia à cidade.</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Nem todas as gigantes são sobreviventes da velha floresta. Algumas são pioneiras dos primeiros tempos da restauração e hoje exibem copas quase tão frondosas quanto suas vizinhas mais antigas. Dentre essas espécies estão o jacatirão e a carrapeta, importantes para o estabelecimento do que a ciência chama de floresta secundária, uma mata sem a riqueza biológica da antecessora, mas já capaz prestar serviços ambientais essenciais, como a manutenção de mananciais.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Todas têm um papel relevante. O papel das figueiras para a fauna é imenso. Mas as pioneiras criam condições para a volta de outras espécies — frisa Ribeiro.</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Leia mais sobre esse assunto em </w:t>
      </w:r>
      <w:hyperlink r:id="rId157" w:anchor="ixzz3dk234Aob" w:history="1">
        <w:r w:rsidRPr="00075E0C">
          <w:rPr>
            <w:rFonts w:ascii="Arial" w:eastAsia="Times New Roman" w:hAnsi="Arial" w:cs="Arial"/>
            <w:color w:val="19196A"/>
            <w:sz w:val="21"/>
            <w:szCs w:val="21"/>
            <w:u w:val="single"/>
            <w:lang w:eastAsia="pt-BR"/>
          </w:rPr>
          <w:t>http://oglobo.globo.com/sociedade/sustentabilidade/estudo-revela-que-arvores-gigantes-cariocas-foram-preservadas-por-razoes-religiosas-praticas-16503328#ixzz3dk234Aob</w:t>
        </w:r>
      </w:hyperlink>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1996 – 2015. Todos direitos reservados a Infoglobo Comunicação e Participações S.A. Este material não pode ser publicado, transmitido por broadcast, reescrito ou redistribuído sem autorização.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158"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159" w:tooltip="Ver todos os posts em Conhecimento ancestral" w:history="1">
        <w:r w:rsidRPr="00075E0C">
          <w:rPr>
            <w:rFonts w:ascii="Arial" w:eastAsia="Times New Roman" w:hAnsi="Arial" w:cs="Arial"/>
            <w:color w:val="19196A"/>
            <w:sz w:val="21"/>
            <w:szCs w:val="21"/>
            <w:u w:val="single"/>
            <w:lang w:eastAsia="pt-BR"/>
          </w:rPr>
          <w:t>Conhecimento ancestral</w:t>
        </w:r>
      </w:hyperlink>
      <w:r w:rsidRPr="00075E0C">
        <w:rPr>
          <w:rFonts w:ascii="Arial" w:eastAsia="Times New Roman" w:hAnsi="Arial" w:cs="Arial"/>
          <w:color w:val="000000"/>
          <w:sz w:val="21"/>
          <w:szCs w:val="21"/>
          <w:lang w:eastAsia="pt-BR"/>
        </w:rPr>
        <w:t>, </w:t>
      </w:r>
      <w:hyperlink r:id="rId160" w:tooltip="Ver todos os posts em Medicina tradicional" w:history="1">
        <w:r w:rsidRPr="00075E0C">
          <w:rPr>
            <w:rFonts w:ascii="Arial" w:eastAsia="Times New Roman" w:hAnsi="Arial" w:cs="Arial"/>
            <w:color w:val="19196A"/>
            <w:sz w:val="21"/>
            <w:szCs w:val="21"/>
            <w:u w:val="single"/>
            <w:lang w:eastAsia="pt-BR"/>
          </w:rPr>
          <w:t>Medicina tradicional</w:t>
        </w:r>
      </w:hyperlink>
      <w:r w:rsidRPr="00075E0C">
        <w:rPr>
          <w:rFonts w:ascii="Arial" w:eastAsia="Times New Roman" w:hAnsi="Arial" w:cs="Arial"/>
          <w:color w:val="000000"/>
          <w:sz w:val="21"/>
          <w:szCs w:val="21"/>
          <w:lang w:eastAsia="pt-BR"/>
        </w:rPr>
        <w:t>, </w:t>
      </w:r>
      <w:hyperlink r:id="rId161" w:tooltip="Ver todos os posts em Meio Ambiente" w:history="1">
        <w:r w:rsidRPr="00075E0C">
          <w:rPr>
            <w:rFonts w:ascii="Arial" w:eastAsia="Times New Roman" w:hAnsi="Arial" w:cs="Arial"/>
            <w:color w:val="19196A"/>
            <w:sz w:val="21"/>
            <w:szCs w:val="21"/>
            <w:u w:val="single"/>
            <w:lang w:eastAsia="pt-BR"/>
          </w:rPr>
          <w:t>Meio Ambiente</w:t>
        </w:r>
      </w:hyperlink>
      <w:r w:rsidRPr="00075E0C">
        <w:rPr>
          <w:rFonts w:ascii="Arial" w:eastAsia="Times New Roman" w:hAnsi="Arial" w:cs="Arial"/>
          <w:color w:val="000000"/>
          <w:sz w:val="21"/>
          <w:szCs w:val="21"/>
          <w:lang w:eastAsia="pt-BR"/>
        </w:rPr>
        <w:t>,</w:t>
      </w:r>
      <w:hyperlink r:id="rId162" w:tooltip="Ver todos os posts em Sustentabilidade" w:history="1">
        <w:r w:rsidRPr="00075E0C">
          <w:rPr>
            <w:rFonts w:ascii="Arial" w:eastAsia="Times New Roman" w:hAnsi="Arial" w:cs="Arial"/>
            <w:color w:val="19196A"/>
            <w:sz w:val="21"/>
            <w:szCs w:val="21"/>
            <w:u w:val="single"/>
            <w:lang w:eastAsia="pt-BR"/>
          </w:rPr>
          <w:t>Sustentabilidade</w:t>
        </w:r>
      </w:hyperlink>
      <w:r w:rsidRPr="00075E0C">
        <w:rPr>
          <w:rFonts w:ascii="Arial" w:eastAsia="Times New Roman" w:hAnsi="Arial" w:cs="Arial"/>
          <w:color w:val="000000"/>
          <w:sz w:val="21"/>
          <w:szCs w:val="21"/>
          <w:lang w:eastAsia="pt-BR"/>
        </w:rPr>
        <w:t>, </w:t>
      </w:r>
      <w:hyperlink r:id="rId163" w:tooltip="Ver todos os posts em Tradição Africana" w:history="1">
        <w:r w:rsidRPr="00075E0C">
          <w:rPr>
            <w:rFonts w:ascii="Arial" w:eastAsia="Times New Roman" w:hAnsi="Arial" w:cs="Arial"/>
            <w:color w:val="19196A"/>
            <w:sz w:val="21"/>
            <w:szCs w:val="21"/>
            <w:u w:val="single"/>
            <w:lang w:eastAsia="pt-BR"/>
          </w:rPr>
          <w:t>Tradição Africana</w:t>
        </w:r>
      </w:hyperlink>
      <w:r w:rsidRPr="00075E0C">
        <w:rPr>
          <w:rFonts w:ascii="Arial" w:eastAsia="Times New Roman" w:hAnsi="Arial" w:cs="Arial"/>
          <w:color w:val="000000"/>
          <w:sz w:val="21"/>
          <w:szCs w:val="21"/>
          <w:lang w:eastAsia="pt-BR"/>
        </w:rPr>
        <w:t xml:space="preserve"> | Tags: </w:t>
      </w:r>
      <w:hyperlink r:id="rId164"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165" w:history="1">
        <w:r w:rsidRPr="00075E0C">
          <w:rPr>
            <w:rFonts w:ascii="Arial" w:eastAsia="Times New Roman" w:hAnsi="Arial" w:cs="Arial"/>
            <w:color w:val="19196A"/>
            <w:sz w:val="21"/>
            <w:szCs w:val="21"/>
            <w:u w:val="single"/>
            <w:lang w:eastAsia="pt-BR"/>
          </w:rPr>
          <w:t>figueira</w:t>
        </w:r>
      </w:hyperlink>
      <w:r w:rsidRPr="00075E0C">
        <w:rPr>
          <w:rFonts w:ascii="Arial" w:eastAsia="Times New Roman" w:hAnsi="Arial" w:cs="Arial"/>
          <w:color w:val="000000"/>
          <w:sz w:val="21"/>
          <w:szCs w:val="21"/>
          <w:lang w:eastAsia="pt-BR"/>
        </w:rPr>
        <w:t>, </w:t>
      </w:r>
      <w:hyperlink r:id="rId166" w:history="1">
        <w:r w:rsidRPr="00075E0C">
          <w:rPr>
            <w:rFonts w:ascii="Arial" w:eastAsia="Times New Roman" w:hAnsi="Arial" w:cs="Arial"/>
            <w:color w:val="19196A"/>
            <w:sz w:val="21"/>
            <w:szCs w:val="21"/>
            <w:u w:val="single"/>
            <w:lang w:eastAsia="pt-BR"/>
          </w:rPr>
          <w:t>floresta da tijuca</w:t>
        </w:r>
      </w:hyperlink>
      <w:r w:rsidRPr="00075E0C">
        <w:rPr>
          <w:rFonts w:ascii="Arial" w:eastAsia="Times New Roman" w:hAnsi="Arial" w:cs="Arial"/>
          <w:color w:val="000000"/>
          <w:sz w:val="21"/>
          <w:szCs w:val="21"/>
          <w:lang w:eastAsia="pt-BR"/>
        </w:rPr>
        <w:t>, </w:t>
      </w:r>
      <w:hyperlink r:id="rId167" w:history="1">
        <w:r w:rsidRPr="00075E0C">
          <w:rPr>
            <w:rFonts w:ascii="Arial" w:eastAsia="Times New Roman" w:hAnsi="Arial" w:cs="Arial"/>
            <w:color w:val="19196A"/>
            <w:sz w:val="21"/>
            <w:szCs w:val="21"/>
            <w:u w:val="single"/>
            <w:lang w:eastAsia="pt-BR"/>
          </w:rPr>
          <w:t>jequitiba</w:t>
        </w:r>
      </w:hyperlink>
      <w:r w:rsidRPr="00075E0C">
        <w:rPr>
          <w:rFonts w:ascii="Arial" w:eastAsia="Times New Roman" w:hAnsi="Arial" w:cs="Arial"/>
          <w:color w:val="000000"/>
          <w:sz w:val="21"/>
          <w:szCs w:val="21"/>
          <w:lang w:eastAsia="pt-BR"/>
        </w:rPr>
        <w:t>,</w:t>
      </w:r>
      <w:hyperlink r:id="rId168" w:history="1">
        <w:r w:rsidRPr="00075E0C">
          <w:rPr>
            <w:rFonts w:ascii="Arial" w:eastAsia="Times New Roman" w:hAnsi="Arial" w:cs="Arial"/>
            <w:color w:val="19196A"/>
            <w:sz w:val="21"/>
            <w:szCs w:val="21"/>
            <w:u w:val="single"/>
            <w:lang w:eastAsia="pt-BR"/>
          </w:rPr>
          <w:t>mananciais</w:t>
        </w:r>
      </w:hyperlink>
      <w:r w:rsidRPr="00075E0C">
        <w:rPr>
          <w:rFonts w:ascii="Arial" w:eastAsia="Times New Roman" w:hAnsi="Arial" w:cs="Arial"/>
          <w:color w:val="000000"/>
          <w:sz w:val="21"/>
          <w:szCs w:val="21"/>
          <w:lang w:eastAsia="pt-BR"/>
        </w:rPr>
        <w:t>, </w:t>
      </w:r>
      <w:hyperlink r:id="rId169" w:history="1">
        <w:r w:rsidRPr="00075E0C">
          <w:rPr>
            <w:rFonts w:ascii="Arial" w:eastAsia="Times New Roman" w:hAnsi="Arial" w:cs="Arial"/>
            <w:color w:val="19196A"/>
            <w:sz w:val="21"/>
            <w:szCs w:val="21"/>
            <w:u w:val="single"/>
            <w:lang w:eastAsia="pt-BR"/>
          </w:rPr>
          <w:t>matriz africana</w:t>
        </w:r>
      </w:hyperlink>
      <w:r w:rsidRPr="00075E0C">
        <w:rPr>
          <w:rFonts w:ascii="Arial" w:eastAsia="Times New Roman" w:hAnsi="Arial" w:cs="Arial"/>
          <w:color w:val="000000"/>
          <w:sz w:val="21"/>
          <w:szCs w:val="21"/>
          <w:lang w:eastAsia="pt-BR"/>
        </w:rPr>
        <w:t>, </w:t>
      </w:r>
      <w:hyperlink r:id="rId170" w:history="1">
        <w:r w:rsidRPr="00075E0C">
          <w:rPr>
            <w:rFonts w:ascii="Arial" w:eastAsia="Times New Roman" w:hAnsi="Arial" w:cs="Arial"/>
            <w:color w:val="19196A"/>
            <w:sz w:val="21"/>
            <w:szCs w:val="21"/>
            <w:u w:val="single"/>
            <w:lang w:eastAsia="pt-BR"/>
          </w:rPr>
          <w:t>sustentabilidasde</w:t>
        </w:r>
      </w:hyperlink>
      <w:r w:rsidRPr="00075E0C">
        <w:rPr>
          <w:rFonts w:ascii="Arial" w:eastAsia="Times New Roman" w:hAnsi="Arial" w:cs="Arial"/>
          <w:color w:val="000000"/>
          <w:sz w:val="21"/>
          <w:szCs w:val="21"/>
          <w:lang w:eastAsia="pt-BR"/>
        </w:rPr>
        <w:t xml:space="preserve"> | </w:t>
      </w:r>
      <w:hyperlink r:id="rId171" w:anchor="respond" w:tooltip="Comentário para Estudo revela que árvores gigantes cariocas foram preservadas por razões religiosas e práticas"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val="en-US" w:eastAsia="pt-BR"/>
        </w:rPr>
      </w:pPr>
      <w:hyperlink r:id="rId172" w:tooltip="Permalink to Odundun, Teté, Rinrin" w:history="1">
        <w:r w:rsidRPr="00075E0C">
          <w:rPr>
            <w:rFonts w:ascii="Arial" w:eastAsia="Times New Roman" w:hAnsi="Arial" w:cs="Arial"/>
            <w:b/>
            <w:bCs/>
            <w:color w:val="603913"/>
            <w:spacing w:val="-15"/>
            <w:sz w:val="42"/>
            <w:szCs w:val="42"/>
            <w:u w:val="single"/>
            <w:lang w:val="en-US" w:eastAsia="pt-BR"/>
          </w:rPr>
          <w:t>Odundun, Teté, Rinrin</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val="en-US" w:eastAsia="pt-BR"/>
        </w:rPr>
      </w:pPr>
      <w:r w:rsidRPr="00075E0C">
        <w:rPr>
          <w:rFonts w:ascii="Arial" w:eastAsia="Times New Roman" w:hAnsi="Arial" w:cs="Arial"/>
          <w:color w:val="000000"/>
          <w:sz w:val="17"/>
          <w:szCs w:val="17"/>
          <w:lang w:val="en-US" w:eastAsia="pt-BR"/>
        </w:rPr>
        <w:t>Posted on </w:t>
      </w:r>
      <w:hyperlink r:id="rId173" w:tooltip="4:19" w:history="1">
        <w:r w:rsidRPr="00075E0C">
          <w:rPr>
            <w:rFonts w:ascii="Arial" w:eastAsia="Times New Roman" w:hAnsi="Arial" w:cs="Arial"/>
            <w:color w:val="19196A"/>
            <w:sz w:val="17"/>
            <w:szCs w:val="17"/>
            <w:u w:val="single"/>
            <w:lang w:val="en-US" w:eastAsia="pt-BR"/>
          </w:rPr>
          <w:t>20 de junho de 2015</w:t>
        </w:r>
      </w:hyperlink>
      <w:r w:rsidRPr="00075E0C">
        <w:rPr>
          <w:rFonts w:ascii="Arial" w:eastAsia="Times New Roman" w:hAnsi="Arial" w:cs="Arial"/>
          <w:color w:val="000000"/>
          <w:sz w:val="17"/>
          <w:szCs w:val="17"/>
          <w:lang w:val="en-US" w:eastAsia="pt-BR"/>
        </w:rPr>
        <w:t> by </w:t>
      </w:r>
      <w:hyperlink r:id="rId174" w:tooltip="View all posts by Gunfaremim" w:history="1">
        <w:r w:rsidRPr="00075E0C">
          <w:rPr>
            <w:rFonts w:ascii="Arial" w:eastAsia="Times New Roman" w:hAnsi="Arial" w:cs="Arial"/>
            <w:color w:val="19196A"/>
            <w:sz w:val="17"/>
            <w:szCs w:val="17"/>
            <w:u w:val="single"/>
            <w:lang w:val="en-US" w:eastAsia="pt-BR"/>
          </w:rPr>
          <w:t>Gunfaremim</w:t>
        </w:r>
      </w:hyperlink>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val="en-US" w:eastAsia="pt-BR"/>
        </w:rPr>
      </w:pPr>
      <w:r w:rsidRPr="00075E0C">
        <w:rPr>
          <w:rFonts w:ascii="Arial" w:eastAsia="Times New Roman" w:hAnsi="Arial" w:cs="Arial"/>
          <w:color w:val="000000"/>
          <w:sz w:val="21"/>
          <w:szCs w:val="21"/>
          <w:lang w:val="en-US" w:eastAsia="pt-BR"/>
        </w:rPr>
        <w:t> </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val="en-US" w:eastAsia="pt-BR"/>
        </w:rPr>
      </w:pPr>
      <w:r w:rsidRPr="00075E0C">
        <w:rPr>
          <w:rFonts w:ascii="Arial" w:eastAsia="Times New Roman" w:hAnsi="Arial" w:cs="Arial"/>
          <w:b/>
          <w:bCs/>
          <w:i/>
          <w:iCs/>
          <w:color w:val="0000FF"/>
          <w:spacing w:val="-15"/>
          <w:sz w:val="42"/>
          <w:szCs w:val="42"/>
          <w:lang w:val="en-US" w:eastAsia="pt-BR"/>
        </w:rPr>
        <w:t>..”At’òjò à</w:t>
      </w:r>
      <w:r w:rsidRPr="00075E0C">
        <w:rPr>
          <w:rFonts w:ascii="Arial" w:eastAsia="Times New Roman" w:hAnsi="Arial" w:cs="Arial"/>
          <w:b/>
          <w:bCs/>
          <w:i/>
          <w:iCs/>
          <w:color w:val="0000FF"/>
          <w:spacing w:val="-15"/>
          <w:sz w:val="42"/>
          <w:szCs w:val="42"/>
          <w:u w:val="single"/>
          <w:lang w:val="en-US" w:eastAsia="pt-BR"/>
        </w:rPr>
        <w:t>teè</w:t>
      </w:r>
      <w:r w:rsidRPr="00075E0C">
        <w:rPr>
          <w:rFonts w:ascii="Arial" w:eastAsia="Times New Roman" w:hAnsi="Arial" w:cs="Arial"/>
          <w:b/>
          <w:bCs/>
          <w:i/>
          <w:iCs/>
          <w:color w:val="0000FF"/>
          <w:spacing w:val="-15"/>
          <w:sz w:val="42"/>
          <w:szCs w:val="42"/>
          <w:lang w:val="en-US" w:eastAsia="pt-BR"/>
        </w:rPr>
        <w:t>rùn kì í r</w:t>
      </w:r>
      <w:r w:rsidRPr="00075E0C">
        <w:rPr>
          <w:rFonts w:ascii="Arial" w:eastAsia="Times New Roman" w:hAnsi="Arial" w:cs="Arial"/>
          <w:b/>
          <w:bCs/>
          <w:i/>
          <w:iCs/>
          <w:color w:val="0000FF"/>
          <w:spacing w:val="-15"/>
          <w:sz w:val="42"/>
          <w:szCs w:val="42"/>
          <w:u w:val="single"/>
          <w:lang w:val="en-US" w:eastAsia="pt-BR"/>
        </w:rPr>
        <w:t>e</w:t>
      </w:r>
      <w:r w:rsidRPr="00075E0C">
        <w:rPr>
          <w:rFonts w:ascii="Arial" w:eastAsia="Times New Roman" w:hAnsi="Arial" w:cs="Arial"/>
          <w:b/>
          <w:bCs/>
          <w:i/>
          <w:iCs/>
          <w:spacing w:val="-15"/>
          <w:sz w:val="42"/>
          <w:szCs w:val="42"/>
          <w:lang w:val="en-US" w:eastAsia="pt-BR"/>
        </w:rPr>
        <w:t> </w:t>
      </w:r>
      <w:r w:rsidRPr="00075E0C">
        <w:rPr>
          <w:rFonts w:ascii="Arial" w:eastAsia="Times New Roman" w:hAnsi="Arial" w:cs="Arial"/>
          <w:b/>
          <w:bCs/>
          <w:i/>
          <w:iCs/>
          <w:color w:val="0000FF"/>
          <w:spacing w:val="-15"/>
          <w:sz w:val="42"/>
          <w:szCs w:val="42"/>
          <w:lang w:val="en-US" w:eastAsia="pt-BR"/>
        </w:rPr>
        <w:t>òdúndún</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val="en-US" w:eastAsia="pt-BR"/>
        </w:rPr>
      </w:pPr>
      <w:r w:rsidRPr="00075E0C">
        <w:rPr>
          <w:rFonts w:ascii="Arial" w:eastAsia="Times New Roman" w:hAnsi="Arial" w:cs="Arial"/>
          <w:b/>
          <w:bCs/>
          <w:i/>
          <w:iCs/>
          <w:color w:val="0000FF"/>
          <w:spacing w:val="-15"/>
          <w:sz w:val="42"/>
          <w:szCs w:val="42"/>
          <w:lang w:val="en-US" w:eastAsia="pt-BR"/>
        </w:rPr>
        <w:t>At’òjò àt</w:t>
      </w:r>
      <w:r w:rsidRPr="00075E0C">
        <w:rPr>
          <w:rFonts w:ascii="Arial" w:eastAsia="Times New Roman" w:hAnsi="Arial" w:cs="Arial"/>
          <w:b/>
          <w:bCs/>
          <w:i/>
          <w:iCs/>
          <w:color w:val="0000FF"/>
          <w:spacing w:val="-15"/>
          <w:sz w:val="42"/>
          <w:szCs w:val="42"/>
          <w:u w:val="single"/>
          <w:lang w:val="en-US" w:eastAsia="pt-BR"/>
        </w:rPr>
        <w:t>eè</w:t>
      </w:r>
      <w:r w:rsidRPr="00075E0C">
        <w:rPr>
          <w:rFonts w:ascii="Arial" w:eastAsia="Times New Roman" w:hAnsi="Arial" w:cs="Arial"/>
          <w:b/>
          <w:bCs/>
          <w:i/>
          <w:iCs/>
          <w:color w:val="0000FF"/>
          <w:spacing w:val="-15"/>
          <w:sz w:val="42"/>
          <w:szCs w:val="42"/>
          <w:lang w:val="en-US" w:eastAsia="pt-BR"/>
        </w:rPr>
        <w:t>rùn kì í r</w:t>
      </w:r>
      <w:r w:rsidRPr="00075E0C">
        <w:rPr>
          <w:rFonts w:ascii="Arial" w:eastAsia="Times New Roman" w:hAnsi="Arial" w:cs="Arial"/>
          <w:b/>
          <w:bCs/>
          <w:i/>
          <w:iCs/>
          <w:color w:val="0000FF"/>
          <w:spacing w:val="-15"/>
          <w:sz w:val="42"/>
          <w:szCs w:val="42"/>
          <w:u w:val="single"/>
          <w:lang w:val="en-US" w:eastAsia="pt-BR"/>
        </w:rPr>
        <w:t>e</w:t>
      </w:r>
      <w:r w:rsidRPr="00075E0C">
        <w:rPr>
          <w:rFonts w:ascii="Arial" w:eastAsia="Times New Roman" w:hAnsi="Arial" w:cs="Arial"/>
          <w:b/>
          <w:bCs/>
          <w:i/>
          <w:iCs/>
          <w:spacing w:val="-15"/>
          <w:sz w:val="42"/>
          <w:szCs w:val="42"/>
          <w:lang w:val="en-US" w:eastAsia="pt-BR"/>
        </w:rPr>
        <w:t> </w:t>
      </w:r>
      <w:r w:rsidRPr="00075E0C">
        <w:rPr>
          <w:rFonts w:ascii="Arial" w:eastAsia="Times New Roman" w:hAnsi="Arial" w:cs="Arial"/>
          <w:b/>
          <w:bCs/>
          <w:i/>
          <w:iCs/>
          <w:color w:val="0000FF"/>
          <w:spacing w:val="-15"/>
          <w:sz w:val="42"/>
          <w:szCs w:val="42"/>
          <w:lang w:val="en-US" w:eastAsia="pt-BR"/>
        </w:rPr>
        <w:t>t</w:t>
      </w:r>
      <w:r w:rsidRPr="00075E0C">
        <w:rPr>
          <w:rFonts w:ascii="Arial" w:eastAsia="Times New Roman" w:hAnsi="Arial" w:cs="Arial"/>
          <w:b/>
          <w:bCs/>
          <w:i/>
          <w:iCs/>
          <w:color w:val="0000FF"/>
          <w:spacing w:val="-15"/>
          <w:sz w:val="42"/>
          <w:szCs w:val="42"/>
          <w:u w:val="single"/>
          <w:lang w:val="en-US" w:eastAsia="pt-BR"/>
        </w:rPr>
        <w:t>è</w:t>
      </w:r>
      <w:r w:rsidRPr="00075E0C">
        <w:rPr>
          <w:rFonts w:ascii="Arial" w:eastAsia="Times New Roman" w:hAnsi="Arial" w:cs="Arial"/>
          <w:b/>
          <w:bCs/>
          <w:i/>
          <w:iCs/>
          <w:color w:val="0000FF"/>
          <w:spacing w:val="-15"/>
          <w:sz w:val="42"/>
          <w:szCs w:val="42"/>
          <w:lang w:val="en-US" w:eastAsia="pt-BR"/>
        </w:rPr>
        <w:t>t</w:t>
      </w:r>
      <w:r w:rsidRPr="00075E0C">
        <w:rPr>
          <w:rFonts w:ascii="Arial" w:eastAsia="Times New Roman" w:hAnsi="Arial" w:cs="Arial"/>
          <w:b/>
          <w:bCs/>
          <w:i/>
          <w:iCs/>
          <w:color w:val="0000FF"/>
          <w:spacing w:val="-15"/>
          <w:sz w:val="42"/>
          <w:szCs w:val="42"/>
          <w:u w:val="single"/>
          <w:lang w:val="en-US" w:eastAsia="pt-BR"/>
        </w:rPr>
        <w:t>è</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val="en-US" w:eastAsia="pt-BR"/>
        </w:rPr>
      </w:pPr>
      <w:r w:rsidRPr="00075E0C">
        <w:rPr>
          <w:rFonts w:ascii="Arial" w:eastAsia="Times New Roman" w:hAnsi="Arial" w:cs="Arial"/>
          <w:b/>
          <w:bCs/>
          <w:i/>
          <w:iCs/>
          <w:color w:val="0000FF"/>
          <w:spacing w:val="-15"/>
          <w:sz w:val="42"/>
          <w:szCs w:val="42"/>
          <w:lang w:val="en-US" w:eastAsia="pt-BR"/>
        </w:rPr>
        <w:t>At’òjò àt</w:t>
      </w:r>
      <w:r w:rsidRPr="00075E0C">
        <w:rPr>
          <w:rFonts w:ascii="Arial" w:eastAsia="Times New Roman" w:hAnsi="Arial" w:cs="Arial"/>
          <w:b/>
          <w:bCs/>
          <w:i/>
          <w:iCs/>
          <w:color w:val="0000FF"/>
          <w:spacing w:val="-15"/>
          <w:sz w:val="42"/>
          <w:szCs w:val="42"/>
          <w:u w:val="single"/>
          <w:lang w:val="en-US" w:eastAsia="pt-BR"/>
        </w:rPr>
        <w:t>eè</w:t>
      </w:r>
      <w:r w:rsidRPr="00075E0C">
        <w:rPr>
          <w:rFonts w:ascii="Arial" w:eastAsia="Times New Roman" w:hAnsi="Arial" w:cs="Arial"/>
          <w:b/>
          <w:bCs/>
          <w:i/>
          <w:iCs/>
          <w:color w:val="0000FF"/>
          <w:spacing w:val="-15"/>
          <w:sz w:val="42"/>
          <w:szCs w:val="42"/>
          <w:lang w:val="en-US" w:eastAsia="pt-BR"/>
        </w:rPr>
        <w:t>rùn kì í r</w:t>
      </w:r>
      <w:r w:rsidRPr="00075E0C">
        <w:rPr>
          <w:rFonts w:ascii="Arial" w:eastAsia="Times New Roman" w:hAnsi="Arial" w:cs="Arial"/>
          <w:b/>
          <w:bCs/>
          <w:i/>
          <w:iCs/>
          <w:color w:val="0000FF"/>
          <w:spacing w:val="-15"/>
          <w:sz w:val="42"/>
          <w:szCs w:val="42"/>
          <w:u w:val="single"/>
          <w:lang w:val="en-US" w:eastAsia="pt-BR"/>
        </w:rPr>
        <w:t>e</w:t>
      </w:r>
      <w:r w:rsidRPr="00075E0C">
        <w:rPr>
          <w:rFonts w:ascii="Arial" w:eastAsia="Times New Roman" w:hAnsi="Arial" w:cs="Arial"/>
          <w:b/>
          <w:bCs/>
          <w:i/>
          <w:iCs/>
          <w:spacing w:val="-15"/>
          <w:sz w:val="42"/>
          <w:szCs w:val="42"/>
          <w:lang w:val="en-US" w:eastAsia="pt-BR"/>
        </w:rPr>
        <w:t> </w:t>
      </w:r>
      <w:r w:rsidRPr="00075E0C">
        <w:rPr>
          <w:rFonts w:ascii="Arial" w:eastAsia="Times New Roman" w:hAnsi="Arial" w:cs="Arial"/>
          <w:b/>
          <w:bCs/>
          <w:i/>
          <w:iCs/>
          <w:color w:val="0000FF"/>
          <w:spacing w:val="-15"/>
          <w:sz w:val="42"/>
          <w:szCs w:val="42"/>
          <w:lang w:val="en-US" w:eastAsia="pt-BR"/>
        </w:rPr>
        <w:t>rinrin..”</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val="en-US" w:eastAsia="pt-BR"/>
        </w:rPr>
      </w:pPr>
      <w:r w:rsidRPr="00075E0C">
        <w:rPr>
          <w:rFonts w:ascii="Arial" w:eastAsia="Times New Roman" w:hAnsi="Arial" w:cs="Arial"/>
          <w:color w:val="000000"/>
          <w:sz w:val="21"/>
          <w:szCs w:val="21"/>
          <w:lang w:val="en-US"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..”Odundun nunca está doente, nem na estação chuvosa nem na seca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Teté nunca está doente, nem na estação chuvosa nem na seca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Rinrin nunca está doente, nem na estação chuvosa nem na seca..”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1601470"/>
            <wp:effectExtent l="0" t="0" r="635" b="0"/>
            <wp:docPr id="29" name="Imagem 29" descr="http://gunfaremim.com/wp-content/uploads/2015/06/Palestra-300x168.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unfaremim.com/wp-content/uploads/2015/06/Palestra-300x168.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Que a saúde e a paz sejam sempre presentes</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177" w:tooltip="Ver todos os posts em Conhecimento ancestral" w:history="1">
        <w:r w:rsidRPr="00075E0C">
          <w:rPr>
            <w:rFonts w:ascii="Arial" w:eastAsia="Times New Roman" w:hAnsi="Arial" w:cs="Arial"/>
            <w:color w:val="19196A"/>
            <w:sz w:val="21"/>
            <w:szCs w:val="21"/>
            <w:u w:val="single"/>
            <w:lang w:eastAsia="pt-BR"/>
          </w:rPr>
          <w:t>Conhecimento ancestral</w:t>
        </w:r>
      </w:hyperlink>
      <w:r w:rsidRPr="00075E0C">
        <w:rPr>
          <w:rFonts w:ascii="Arial" w:eastAsia="Times New Roman" w:hAnsi="Arial" w:cs="Arial"/>
          <w:color w:val="000000"/>
          <w:sz w:val="21"/>
          <w:szCs w:val="21"/>
          <w:lang w:eastAsia="pt-BR"/>
        </w:rPr>
        <w:t>, </w:t>
      </w:r>
      <w:hyperlink r:id="rId178"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xml:space="preserve"> | Tags: </w:t>
      </w:r>
      <w:hyperlink r:id="rId179" w:history="1">
        <w:r w:rsidRPr="00075E0C">
          <w:rPr>
            <w:rFonts w:ascii="Arial" w:eastAsia="Times New Roman" w:hAnsi="Arial" w:cs="Arial"/>
            <w:color w:val="19196A"/>
            <w:sz w:val="21"/>
            <w:szCs w:val="21"/>
            <w:u w:val="single"/>
            <w:lang w:eastAsia="pt-BR"/>
          </w:rPr>
          <w:t>odundun</w:t>
        </w:r>
      </w:hyperlink>
      <w:r w:rsidRPr="00075E0C">
        <w:rPr>
          <w:rFonts w:ascii="Arial" w:eastAsia="Times New Roman" w:hAnsi="Arial" w:cs="Arial"/>
          <w:color w:val="000000"/>
          <w:sz w:val="21"/>
          <w:szCs w:val="21"/>
          <w:lang w:eastAsia="pt-BR"/>
        </w:rPr>
        <w:t>, </w:t>
      </w:r>
      <w:hyperlink r:id="rId180" w:history="1">
        <w:r w:rsidRPr="00075E0C">
          <w:rPr>
            <w:rFonts w:ascii="Arial" w:eastAsia="Times New Roman" w:hAnsi="Arial" w:cs="Arial"/>
            <w:color w:val="19196A"/>
            <w:sz w:val="21"/>
            <w:szCs w:val="21"/>
            <w:u w:val="single"/>
            <w:lang w:eastAsia="pt-BR"/>
          </w:rPr>
          <w:t>ofó</w:t>
        </w:r>
      </w:hyperlink>
      <w:r w:rsidRPr="00075E0C">
        <w:rPr>
          <w:rFonts w:ascii="Arial" w:eastAsia="Times New Roman" w:hAnsi="Arial" w:cs="Arial"/>
          <w:color w:val="000000"/>
          <w:sz w:val="21"/>
          <w:szCs w:val="21"/>
          <w:lang w:eastAsia="pt-BR"/>
        </w:rPr>
        <w:t>, </w:t>
      </w:r>
      <w:hyperlink r:id="rId181" w:history="1">
        <w:r w:rsidRPr="00075E0C">
          <w:rPr>
            <w:rFonts w:ascii="Arial" w:eastAsia="Times New Roman" w:hAnsi="Arial" w:cs="Arial"/>
            <w:color w:val="19196A"/>
            <w:sz w:val="21"/>
            <w:szCs w:val="21"/>
            <w:u w:val="single"/>
            <w:lang w:eastAsia="pt-BR"/>
          </w:rPr>
          <w:t>rinrin</w:t>
        </w:r>
      </w:hyperlink>
      <w:r w:rsidRPr="00075E0C">
        <w:rPr>
          <w:rFonts w:ascii="Arial" w:eastAsia="Times New Roman" w:hAnsi="Arial" w:cs="Arial"/>
          <w:color w:val="000000"/>
          <w:sz w:val="21"/>
          <w:szCs w:val="21"/>
          <w:lang w:eastAsia="pt-BR"/>
        </w:rPr>
        <w:t>, </w:t>
      </w:r>
      <w:hyperlink r:id="rId182" w:history="1">
        <w:r w:rsidRPr="00075E0C">
          <w:rPr>
            <w:rFonts w:ascii="Arial" w:eastAsia="Times New Roman" w:hAnsi="Arial" w:cs="Arial"/>
            <w:color w:val="19196A"/>
            <w:sz w:val="21"/>
            <w:szCs w:val="21"/>
            <w:u w:val="single"/>
            <w:lang w:eastAsia="pt-BR"/>
          </w:rPr>
          <w:t>tete</w:t>
        </w:r>
      </w:hyperlink>
      <w:r w:rsidRPr="00075E0C">
        <w:rPr>
          <w:rFonts w:ascii="Arial" w:eastAsia="Times New Roman" w:hAnsi="Arial" w:cs="Arial"/>
          <w:color w:val="000000"/>
          <w:sz w:val="21"/>
          <w:szCs w:val="21"/>
          <w:lang w:eastAsia="pt-BR"/>
        </w:rPr>
        <w:t xml:space="preserve"> | </w:t>
      </w:r>
      <w:hyperlink r:id="rId183" w:anchor="respond" w:tooltip="Comentário para Odundun, Teté, Rinrin"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184" w:tooltip="Permalink to Não devemos quebrar promessas feitas aos voduns" w:history="1">
        <w:r w:rsidRPr="00075E0C">
          <w:rPr>
            <w:rFonts w:ascii="Arial" w:eastAsia="Times New Roman" w:hAnsi="Arial" w:cs="Arial"/>
            <w:b/>
            <w:bCs/>
            <w:color w:val="603913"/>
            <w:spacing w:val="-15"/>
            <w:sz w:val="42"/>
            <w:szCs w:val="42"/>
            <w:u w:val="single"/>
            <w:lang w:eastAsia="pt-BR"/>
          </w:rPr>
          <w:t>Não devemos quebrar promessas feitas aos voduns</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185" w:tooltip="4:05" w:history="1">
        <w:r w:rsidRPr="00075E0C">
          <w:rPr>
            <w:rFonts w:ascii="Arial" w:eastAsia="Times New Roman" w:hAnsi="Arial" w:cs="Arial"/>
            <w:color w:val="19196A"/>
            <w:sz w:val="17"/>
            <w:szCs w:val="17"/>
            <w:u w:val="single"/>
            <w:lang w:eastAsia="pt-BR"/>
          </w:rPr>
          <w:t>20 de junho de 2015</w:t>
        </w:r>
      </w:hyperlink>
      <w:r w:rsidRPr="00075E0C">
        <w:rPr>
          <w:rFonts w:ascii="Arial" w:eastAsia="Times New Roman" w:hAnsi="Arial" w:cs="Arial"/>
          <w:color w:val="000000"/>
          <w:sz w:val="17"/>
          <w:szCs w:val="17"/>
          <w:lang w:eastAsia="pt-BR"/>
        </w:rPr>
        <w:t> by </w:t>
      </w:r>
      <w:hyperlink r:id="rId186"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32330"/>
            <wp:effectExtent l="0" t="0" r="635" b="1270"/>
            <wp:docPr id="28" name="Imagem 28" descr="http://gunfaremim.com/wp-content/uploads/2015/06/Iroko-gunfaremi-a-300x224.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unfaremim.com/wp-content/uploads/2015/06/Iroko-gunfaremi-a-300x224.jp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6865" cy="213233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Iroko Africano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Esta é a história de um homem pobre que se chamava Kakpo. Esse fato aconteceu em Tendji.</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Há muito tempo, Loko era uma árvore sagrada. Havia um homem pobre que trabalhava com o machado. Ele cortava árvores para conseguir madeira. Um dia, encontrou uma árvore boa para cortar. Ele foi cortar Loko.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Loko lhe disse: -Não me corte. Nenhum homem deve me cortar. Há três voduns que vivem na árvore de Loko: Dan, Dangbe e Tohwivo, do clã de Ayato, uma vila em Abomey. Loko tem sete tipos de pequenas cabaças duplas. Loko disse ao homem: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Vire-se para mim. Se eu lhe der riquezas, você fará tudo que eu mandar?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homem lhe respondeu: -Sim!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Loko deu-lhe sete das pequenas cabaças duplas e disse-lhe: Encontre um bom lugar e quebre uma na terra. Se eu der as riquezas você me dará um boi anualmente?</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-Sim, respondeu o homem.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Aquele lugar onde o pobre homem quebrou a primeira cabaça tinha se tornado sagrado. Quebrou então a segunda.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Muitas casas apareceram.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Quando quebrou a terceira cabaça as casas foram cercadas por paredes.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Com a quarta, redes, bancos e almofadas apareceram, tudo que era necessário à um rei.</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Quebrou a quinta cabaça e viu muitas pessoas nas casas. Com a sexta surgiram cavalos. Montou um cavalo. Quand quebrou a sétima cabaça encontrou Fa e Legba, e não apenas as coisas para adorá-los.</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Mas Kakpo não deu a Loko o boi que lhe tinha prometido.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Loko se transforma em um homem pobre, usando roupas de ráfia, e vai pedir água a Kakpo.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Encontrou o Minga de Kapo, que se tornou rei.</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minga disse: – Saia daqui! Que tipo de homem é você que veste-se com roupa de ráfia?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 Loko foi afastado. Voltou uma segunda vez. O minga surrou-o com um chicote. Loko foi embora. Voltou uma terceira vez. Os aldeões estavam ocupados em cultivar para o chefe. Bateram em Loko novamente.</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Desta vez, Loko começou a cantar uma canção: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-”Ponham aqui as sementes, venham aqui e dancem para mim, seus dançarinos que dançam bem”.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Loko cantava assim e, enquanto cantou, todas as pessoas que cultivavam desapareceram.</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Kakpo ficou pobre outra vez. Loko deixou-o somente com um pano de ráfia. Fa retornou ao seu reino.</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Kakpo foi outra vez à Loko. Diante dele, encostou sua testa na terra e implorou que Loko o perdoasse. Disse: -Eu lhe darei o boi que havia prometido. Mas Loko recusou.</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Kakpo e sua vila viveram o resto de suas vidas pobremente.</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lang w:eastAsia="pt-BR"/>
        </w:rPr>
        <w:t>FONTE: WWW.KWECEJANEJI.ORG</w:t>
      </w:r>
    </w:p>
    <w:p w:rsidR="00075E0C" w:rsidRPr="00075E0C" w:rsidRDefault="00075E0C" w:rsidP="00075E0C">
      <w:pPr>
        <w:shd w:val="clear" w:color="auto" w:fill="EFE3D8"/>
        <w:spacing w:after="0" w:line="270" w:lineRule="atLeast"/>
        <w:jc w:val="center"/>
        <w:rPr>
          <w:rFonts w:ascii="Arial" w:eastAsia="Times New Roman" w:hAnsi="Arial" w:cs="Arial"/>
          <w:b/>
          <w:bCs/>
          <w:color w:val="000000"/>
          <w:sz w:val="21"/>
          <w:szCs w:val="21"/>
          <w:lang w:eastAsia="pt-BR"/>
        </w:rPr>
      </w:pPr>
      <w:r>
        <w:rPr>
          <w:rFonts w:ascii="Arial" w:eastAsia="Times New Roman" w:hAnsi="Arial" w:cs="Arial"/>
          <w:b/>
          <w:bCs/>
          <w:noProof/>
          <w:color w:val="19196A"/>
          <w:sz w:val="21"/>
          <w:szCs w:val="21"/>
          <w:lang w:eastAsia="pt-BR"/>
        </w:rPr>
        <w:drawing>
          <wp:inline distT="0" distB="0" distL="0" distR="0">
            <wp:extent cx="2856865" cy="2132330"/>
            <wp:effectExtent l="0" t="0" r="635" b="1270"/>
            <wp:docPr id="27" name="Imagem 27" descr="http://gunfaremim.com/wp-content/uploads/2015/06/Iroko-Gunfarem%C3%AD-b-300x224.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unfaremim.com/wp-content/uploads/2015/06/Iroko-Gunfarem%C3%AD-b-300x224.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6865" cy="213233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b/>
          <w:bCs/>
          <w:color w:val="888888"/>
          <w:sz w:val="18"/>
          <w:szCs w:val="18"/>
          <w:lang w:eastAsia="pt-BR"/>
        </w:rPr>
      </w:pPr>
      <w:r w:rsidRPr="00075E0C">
        <w:rPr>
          <w:rFonts w:ascii="Arial" w:eastAsia="Times New Roman" w:hAnsi="Arial" w:cs="Arial"/>
          <w:b/>
          <w:bCs/>
          <w:color w:val="888888"/>
          <w:sz w:val="18"/>
          <w:szCs w:val="18"/>
          <w:lang w:eastAsia="pt-BR"/>
        </w:rPr>
        <w:t>Árvores associadas a Loko</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191"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192" w:tooltip="Ver todos os posts em Jeje" w:history="1">
        <w:r w:rsidRPr="00075E0C">
          <w:rPr>
            <w:rFonts w:ascii="Arial" w:eastAsia="Times New Roman" w:hAnsi="Arial" w:cs="Arial"/>
            <w:color w:val="19196A"/>
            <w:sz w:val="21"/>
            <w:szCs w:val="21"/>
            <w:u w:val="single"/>
            <w:lang w:eastAsia="pt-BR"/>
          </w:rPr>
          <w:t>Jeje</w:t>
        </w:r>
      </w:hyperlink>
      <w:r w:rsidRPr="00075E0C">
        <w:rPr>
          <w:rFonts w:ascii="Arial" w:eastAsia="Times New Roman" w:hAnsi="Arial" w:cs="Arial"/>
          <w:color w:val="000000"/>
          <w:sz w:val="21"/>
          <w:szCs w:val="21"/>
          <w:lang w:eastAsia="pt-BR"/>
        </w:rPr>
        <w:t>, </w:t>
      </w:r>
      <w:hyperlink r:id="rId193" w:tooltip="Ver todos os posts em Lendas" w:history="1">
        <w:r w:rsidRPr="00075E0C">
          <w:rPr>
            <w:rFonts w:ascii="Arial" w:eastAsia="Times New Roman" w:hAnsi="Arial" w:cs="Arial"/>
            <w:color w:val="19196A"/>
            <w:sz w:val="21"/>
            <w:szCs w:val="21"/>
            <w:u w:val="single"/>
            <w:lang w:eastAsia="pt-BR"/>
          </w:rPr>
          <w:t>Lendas</w:t>
        </w:r>
      </w:hyperlink>
      <w:r w:rsidRPr="00075E0C">
        <w:rPr>
          <w:rFonts w:ascii="Arial" w:eastAsia="Times New Roman" w:hAnsi="Arial" w:cs="Arial"/>
          <w:color w:val="000000"/>
          <w:sz w:val="21"/>
          <w:szCs w:val="21"/>
          <w:lang w:eastAsia="pt-BR"/>
        </w:rPr>
        <w:t>, </w:t>
      </w:r>
      <w:hyperlink r:id="rId194" w:tooltip="Ver todos os posts em Vodun" w:history="1">
        <w:r w:rsidRPr="00075E0C">
          <w:rPr>
            <w:rFonts w:ascii="Arial" w:eastAsia="Times New Roman" w:hAnsi="Arial" w:cs="Arial"/>
            <w:color w:val="19196A"/>
            <w:sz w:val="21"/>
            <w:szCs w:val="21"/>
            <w:u w:val="single"/>
            <w:lang w:eastAsia="pt-BR"/>
          </w:rPr>
          <w:t>Vodun</w:t>
        </w:r>
      </w:hyperlink>
      <w:r w:rsidRPr="00075E0C">
        <w:rPr>
          <w:rFonts w:ascii="Arial" w:eastAsia="Times New Roman" w:hAnsi="Arial" w:cs="Arial"/>
          <w:color w:val="000000"/>
          <w:sz w:val="21"/>
          <w:szCs w:val="21"/>
          <w:lang w:eastAsia="pt-BR"/>
        </w:rPr>
        <w:t xml:space="preserve"> | Tags: </w:t>
      </w:r>
      <w:hyperlink r:id="rId195" w:history="1">
        <w:r w:rsidRPr="00075E0C">
          <w:rPr>
            <w:rFonts w:ascii="Arial" w:eastAsia="Times New Roman" w:hAnsi="Arial" w:cs="Arial"/>
            <w:color w:val="19196A"/>
            <w:sz w:val="21"/>
            <w:szCs w:val="21"/>
            <w:u w:val="single"/>
            <w:lang w:eastAsia="pt-BR"/>
          </w:rPr>
          <w:t>ficus</w:t>
        </w:r>
      </w:hyperlink>
      <w:r w:rsidRPr="00075E0C">
        <w:rPr>
          <w:rFonts w:ascii="Arial" w:eastAsia="Times New Roman" w:hAnsi="Arial" w:cs="Arial"/>
          <w:color w:val="000000"/>
          <w:sz w:val="21"/>
          <w:szCs w:val="21"/>
          <w:lang w:eastAsia="pt-BR"/>
        </w:rPr>
        <w:t>, </w:t>
      </w:r>
      <w:hyperlink r:id="rId196" w:history="1">
        <w:r w:rsidRPr="00075E0C">
          <w:rPr>
            <w:rFonts w:ascii="Arial" w:eastAsia="Times New Roman" w:hAnsi="Arial" w:cs="Arial"/>
            <w:color w:val="19196A"/>
            <w:sz w:val="21"/>
            <w:szCs w:val="21"/>
            <w:u w:val="single"/>
            <w:lang w:eastAsia="pt-BR"/>
          </w:rPr>
          <w:t>kwecejaneji</w:t>
        </w:r>
      </w:hyperlink>
      <w:r w:rsidRPr="00075E0C">
        <w:rPr>
          <w:rFonts w:ascii="Arial" w:eastAsia="Times New Roman" w:hAnsi="Arial" w:cs="Arial"/>
          <w:color w:val="000000"/>
          <w:sz w:val="21"/>
          <w:szCs w:val="21"/>
          <w:lang w:eastAsia="pt-BR"/>
        </w:rPr>
        <w:t>, </w:t>
      </w:r>
      <w:hyperlink r:id="rId197" w:history="1">
        <w:r w:rsidRPr="00075E0C">
          <w:rPr>
            <w:rFonts w:ascii="Arial" w:eastAsia="Times New Roman" w:hAnsi="Arial" w:cs="Arial"/>
            <w:color w:val="19196A"/>
            <w:sz w:val="21"/>
            <w:szCs w:val="21"/>
            <w:u w:val="single"/>
            <w:lang w:eastAsia="pt-BR"/>
          </w:rPr>
          <w:t>loko</w:t>
        </w:r>
      </w:hyperlink>
      <w:r w:rsidRPr="00075E0C">
        <w:rPr>
          <w:rFonts w:ascii="Arial" w:eastAsia="Times New Roman" w:hAnsi="Arial" w:cs="Arial"/>
          <w:color w:val="000000"/>
          <w:sz w:val="21"/>
          <w:szCs w:val="21"/>
          <w:lang w:eastAsia="pt-BR"/>
        </w:rPr>
        <w:t>, </w:t>
      </w:r>
      <w:hyperlink r:id="rId198" w:history="1">
        <w:r w:rsidRPr="00075E0C">
          <w:rPr>
            <w:rFonts w:ascii="Arial" w:eastAsia="Times New Roman" w:hAnsi="Arial" w:cs="Arial"/>
            <w:color w:val="19196A"/>
            <w:sz w:val="21"/>
            <w:szCs w:val="21"/>
            <w:u w:val="single"/>
            <w:lang w:eastAsia="pt-BR"/>
          </w:rPr>
          <w:t>Vodun</w:t>
        </w:r>
      </w:hyperlink>
      <w:r w:rsidRPr="00075E0C">
        <w:rPr>
          <w:rFonts w:ascii="Arial" w:eastAsia="Times New Roman" w:hAnsi="Arial" w:cs="Arial"/>
          <w:color w:val="000000"/>
          <w:sz w:val="21"/>
          <w:szCs w:val="21"/>
          <w:lang w:eastAsia="pt-BR"/>
        </w:rPr>
        <w:t xml:space="preserve"> | </w:t>
      </w:r>
      <w:hyperlink r:id="rId199" w:anchor="respond" w:tooltip="Comentário para Não devemos quebrar promessas feitas aos voduns"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200" w:tooltip="Permalink to Iròko berè kwe sató,  Dabió Dabió" w:history="1">
        <w:r w:rsidRPr="00075E0C">
          <w:rPr>
            <w:rFonts w:ascii="Arial" w:eastAsia="Times New Roman" w:hAnsi="Arial" w:cs="Arial"/>
            <w:b/>
            <w:bCs/>
            <w:color w:val="603913"/>
            <w:spacing w:val="-15"/>
            <w:sz w:val="42"/>
            <w:szCs w:val="42"/>
            <w:u w:val="single"/>
            <w:lang w:eastAsia="pt-BR"/>
          </w:rPr>
          <w:t>Iròko berè kwe sató, Dabió Dabió</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val="en-US" w:eastAsia="pt-BR"/>
        </w:rPr>
      </w:pPr>
      <w:r w:rsidRPr="00075E0C">
        <w:rPr>
          <w:rFonts w:ascii="Arial" w:eastAsia="Times New Roman" w:hAnsi="Arial" w:cs="Arial"/>
          <w:color w:val="000000"/>
          <w:sz w:val="17"/>
          <w:szCs w:val="17"/>
          <w:lang w:val="en-US" w:eastAsia="pt-BR"/>
        </w:rPr>
        <w:t>Posted on </w:t>
      </w:r>
      <w:hyperlink r:id="rId201" w:tooltip="3:22" w:history="1">
        <w:r w:rsidRPr="00075E0C">
          <w:rPr>
            <w:rFonts w:ascii="Arial" w:eastAsia="Times New Roman" w:hAnsi="Arial" w:cs="Arial"/>
            <w:color w:val="19196A"/>
            <w:sz w:val="17"/>
            <w:szCs w:val="17"/>
            <w:u w:val="single"/>
            <w:lang w:val="en-US" w:eastAsia="pt-BR"/>
          </w:rPr>
          <w:t>20 de junho de 2015</w:t>
        </w:r>
      </w:hyperlink>
      <w:r w:rsidRPr="00075E0C">
        <w:rPr>
          <w:rFonts w:ascii="Arial" w:eastAsia="Times New Roman" w:hAnsi="Arial" w:cs="Arial"/>
          <w:color w:val="000000"/>
          <w:sz w:val="17"/>
          <w:szCs w:val="17"/>
          <w:lang w:val="en-US" w:eastAsia="pt-BR"/>
        </w:rPr>
        <w:t> by </w:t>
      </w:r>
      <w:hyperlink r:id="rId202" w:tooltip="View all posts by Gunfaremim" w:history="1">
        <w:r w:rsidRPr="00075E0C">
          <w:rPr>
            <w:rFonts w:ascii="Arial" w:eastAsia="Times New Roman" w:hAnsi="Arial" w:cs="Arial"/>
            <w:color w:val="19196A"/>
            <w:sz w:val="17"/>
            <w:szCs w:val="17"/>
            <w:u w:val="single"/>
            <w:lang w:val="en-US" w:eastAsia="pt-BR"/>
          </w:rPr>
          <w:t>Gunfaremim</w:t>
        </w:r>
      </w:hyperlink>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val="en-US" w:eastAsia="pt-BR"/>
        </w:rPr>
      </w:pPr>
      <w:r w:rsidRPr="00075E0C">
        <w:rPr>
          <w:rFonts w:ascii="Arial" w:eastAsia="Times New Roman" w:hAnsi="Arial" w:cs="Arial"/>
          <w:i/>
          <w:iCs/>
          <w:color w:val="000000"/>
          <w:sz w:val="21"/>
          <w:szCs w:val="21"/>
          <w:lang w:val="en-US" w:eastAsia="pt-BR"/>
        </w:rPr>
        <w:t>Loko hamunya hungebe, hungebe ahoboboy!!!</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601470" cy="2856865"/>
            <wp:effectExtent l="0" t="0" r="0" b="635"/>
            <wp:docPr id="26" name="Imagem 26" descr="http://gunfaremim.com/wp-content/uploads/2015/06/iroko-e-168x300.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unfaremim.com/wp-content/uploads/2015/06/iroko-e-168x300.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147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Folha de Iroko- Bosque da Freguesia (Jacarepaguá (RJ))</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Dizem os antigos que uma súplica aos pés do atinsá de Loko possui uma força inacreditável:</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Loko ajebè oní o, Ae ae ae Ajebè lésè vodun.</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Ali reside toda a força desse vodun, cujas raízes atravessam a terra e os galhos chegam aos céus. Seu tronco não deve ser magoado com facão, nem machado. Suas folhas devem ser colhidas com cuidado.. Deve-se ter o cuidado de catá-las ao chão, observando-se a posição de sua caída.. Depende do que se deseja, se não souber o que quer e nem como fazer, melhor não colher.</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Evitamos esse atinsá à noite, lá moram muitos espíritos.. Não se deve falar alto, Loko é rabugento e não gosta.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Para esse vodun me prosto ao chão e presto minha reverência: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“Ala deja tomahin</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Azon viete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Azon ilewaiye!”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TEXTO ESCRITO POR JONATAS GUNFAREMIM</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b/>
          <w:bCs/>
          <w:color w:val="000000"/>
          <w:sz w:val="21"/>
          <w:szCs w:val="21"/>
          <w:lang w:eastAsia="pt-BR"/>
        </w:rPr>
      </w:pPr>
      <w:r>
        <w:rPr>
          <w:rFonts w:ascii="Arial" w:eastAsia="Times New Roman" w:hAnsi="Arial" w:cs="Arial"/>
          <w:b/>
          <w:bCs/>
          <w:noProof/>
          <w:color w:val="19196A"/>
          <w:sz w:val="21"/>
          <w:szCs w:val="21"/>
          <w:lang w:eastAsia="pt-BR"/>
        </w:rPr>
        <w:drawing>
          <wp:inline distT="0" distB="0" distL="0" distR="0">
            <wp:extent cx="1601470" cy="2856865"/>
            <wp:effectExtent l="0" t="0" r="0" b="635"/>
            <wp:docPr id="25" name="Imagem 25" descr="http://gunfaremim.com/wp-content/uploads/2015/06/Iroko-jequitib%C3%A1-168x300.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unfaremim.com/wp-content/uploads/2015/06/Iroko-jequitib%C3%A1-168x300.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0147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b/>
          <w:bCs/>
          <w:color w:val="888888"/>
          <w:sz w:val="18"/>
          <w:szCs w:val="18"/>
          <w:lang w:eastAsia="pt-BR"/>
        </w:rPr>
      </w:pPr>
      <w:r w:rsidRPr="00075E0C">
        <w:rPr>
          <w:rFonts w:ascii="Arial" w:eastAsia="Times New Roman" w:hAnsi="Arial" w:cs="Arial"/>
          <w:b/>
          <w:bCs/>
          <w:color w:val="888888"/>
          <w:sz w:val="18"/>
          <w:szCs w:val="18"/>
          <w:lang w:eastAsia="pt-BR"/>
        </w:rPr>
        <w:t>Gunfaremim e Jequitibá (Cariniana legalis). Exemplar estimado em mil anos de vida. Parque dos Três Picos (Cachoeiras de Macacú(RJ))</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07"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208"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209" w:tooltip="Ver todos os posts em Conhecimento ancestral" w:history="1">
        <w:r w:rsidRPr="00075E0C">
          <w:rPr>
            <w:rFonts w:ascii="Arial" w:eastAsia="Times New Roman" w:hAnsi="Arial" w:cs="Arial"/>
            <w:color w:val="19196A"/>
            <w:sz w:val="21"/>
            <w:szCs w:val="21"/>
            <w:u w:val="single"/>
            <w:lang w:eastAsia="pt-BR"/>
          </w:rPr>
          <w:t>Conhecimento ancestral</w:t>
        </w:r>
      </w:hyperlink>
      <w:r w:rsidRPr="00075E0C">
        <w:rPr>
          <w:rFonts w:ascii="Arial" w:eastAsia="Times New Roman" w:hAnsi="Arial" w:cs="Arial"/>
          <w:color w:val="000000"/>
          <w:sz w:val="21"/>
          <w:szCs w:val="21"/>
          <w:lang w:eastAsia="pt-BR"/>
        </w:rPr>
        <w:t>, </w:t>
      </w:r>
      <w:hyperlink r:id="rId210" w:tooltip="Ver todos os posts em Jeje" w:history="1">
        <w:r w:rsidRPr="00075E0C">
          <w:rPr>
            <w:rFonts w:ascii="Arial" w:eastAsia="Times New Roman" w:hAnsi="Arial" w:cs="Arial"/>
            <w:color w:val="19196A"/>
            <w:sz w:val="21"/>
            <w:szCs w:val="21"/>
            <w:u w:val="single"/>
            <w:lang w:eastAsia="pt-BR"/>
          </w:rPr>
          <w:t>Jeje</w:t>
        </w:r>
      </w:hyperlink>
      <w:r w:rsidRPr="00075E0C">
        <w:rPr>
          <w:rFonts w:ascii="Arial" w:eastAsia="Times New Roman" w:hAnsi="Arial" w:cs="Arial"/>
          <w:color w:val="000000"/>
          <w:sz w:val="21"/>
          <w:szCs w:val="21"/>
          <w:lang w:eastAsia="pt-BR"/>
        </w:rPr>
        <w:t>, </w:t>
      </w:r>
      <w:hyperlink r:id="rId211" w:tooltip="Ver todos os posts em Vodun" w:history="1">
        <w:r w:rsidRPr="00075E0C">
          <w:rPr>
            <w:rFonts w:ascii="Arial" w:eastAsia="Times New Roman" w:hAnsi="Arial" w:cs="Arial"/>
            <w:color w:val="19196A"/>
            <w:sz w:val="21"/>
            <w:szCs w:val="21"/>
            <w:u w:val="single"/>
            <w:lang w:eastAsia="pt-BR"/>
          </w:rPr>
          <w:t>Vodun</w:t>
        </w:r>
      </w:hyperlink>
      <w:r w:rsidRPr="00075E0C">
        <w:rPr>
          <w:rFonts w:ascii="Arial" w:eastAsia="Times New Roman" w:hAnsi="Arial" w:cs="Arial"/>
          <w:color w:val="000000"/>
          <w:sz w:val="21"/>
          <w:szCs w:val="21"/>
          <w:lang w:eastAsia="pt-BR"/>
        </w:rPr>
        <w:t xml:space="preserve"> | Tags: </w:t>
      </w:r>
      <w:hyperlink r:id="rId212" w:history="1">
        <w:r w:rsidRPr="00075E0C">
          <w:rPr>
            <w:rFonts w:ascii="Arial" w:eastAsia="Times New Roman" w:hAnsi="Arial" w:cs="Arial"/>
            <w:color w:val="19196A"/>
            <w:sz w:val="21"/>
            <w:szCs w:val="21"/>
            <w:u w:val="single"/>
            <w:lang w:eastAsia="pt-BR"/>
          </w:rPr>
          <w:t>ajebé</w:t>
        </w:r>
      </w:hyperlink>
      <w:r w:rsidRPr="00075E0C">
        <w:rPr>
          <w:rFonts w:ascii="Arial" w:eastAsia="Times New Roman" w:hAnsi="Arial" w:cs="Arial"/>
          <w:color w:val="000000"/>
          <w:sz w:val="21"/>
          <w:szCs w:val="21"/>
          <w:lang w:eastAsia="pt-BR"/>
        </w:rPr>
        <w:t>, </w:t>
      </w:r>
      <w:hyperlink r:id="rId213" w:history="1">
        <w:r w:rsidRPr="00075E0C">
          <w:rPr>
            <w:rFonts w:ascii="Arial" w:eastAsia="Times New Roman" w:hAnsi="Arial" w:cs="Arial"/>
            <w:color w:val="19196A"/>
            <w:sz w:val="21"/>
            <w:szCs w:val="21"/>
            <w:u w:val="single"/>
            <w:lang w:eastAsia="pt-BR"/>
          </w:rPr>
          <w:t>atinsá</w:t>
        </w:r>
      </w:hyperlink>
      <w:r w:rsidRPr="00075E0C">
        <w:rPr>
          <w:rFonts w:ascii="Arial" w:eastAsia="Times New Roman" w:hAnsi="Arial" w:cs="Arial"/>
          <w:color w:val="000000"/>
          <w:sz w:val="21"/>
          <w:szCs w:val="21"/>
          <w:lang w:eastAsia="pt-BR"/>
        </w:rPr>
        <w:t>,</w:t>
      </w:r>
      <w:hyperlink r:id="rId214" w:history="1">
        <w:r w:rsidRPr="00075E0C">
          <w:rPr>
            <w:rFonts w:ascii="Arial" w:eastAsia="Times New Roman" w:hAnsi="Arial" w:cs="Arial"/>
            <w:color w:val="19196A"/>
            <w:sz w:val="21"/>
            <w:szCs w:val="21"/>
            <w:u w:val="single"/>
            <w:lang w:eastAsia="pt-BR"/>
          </w:rPr>
          <w:t>Cariniana legalis</w:t>
        </w:r>
      </w:hyperlink>
      <w:r w:rsidRPr="00075E0C">
        <w:rPr>
          <w:rFonts w:ascii="Arial" w:eastAsia="Times New Roman" w:hAnsi="Arial" w:cs="Arial"/>
          <w:color w:val="000000"/>
          <w:sz w:val="21"/>
          <w:szCs w:val="21"/>
          <w:lang w:eastAsia="pt-BR"/>
        </w:rPr>
        <w:t>, </w:t>
      </w:r>
      <w:hyperlink r:id="rId215" w:history="1">
        <w:r w:rsidRPr="00075E0C">
          <w:rPr>
            <w:rFonts w:ascii="Arial" w:eastAsia="Times New Roman" w:hAnsi="Arial" w:cs="Arial"/>
            <w:color w:val="19196A"/>
            <w:sz w:val="21"/>
            <w:szCs w:val="21"/>
            <w:u w:val="single"/>
            <w:lang w:eastAsia="pt-BR"/>
          </w:rPr>
          <w:t>jequitiba</w:t>
        </w:r>
      </w:hyperlink>
      <w:r w:rsidRPr="00075E0C">
        <w:rPr>
          <w:rFonts w:ascii="Arial" w:eastAsia="Times New Roman" w:hAnsi="Arial" w:cs="Arial"/>
          <w:color w:val="000000"/>
          <w:sz w:val="21"/>
          <w:szCs w:val="21"/>
          <w:lang w:eastAsia="pt-BR"/>
        </w:rPr>
        <w:t>, </w:t>
      </w:r>
      <w:hyperlink r:id="rId216" w:history="1">
        <w:r w:rsidRPr="00075E0C">
          <w:rPr>
            <w:rFonts w:ascii="Arial" w:eastAsia="Times New Roman" w:hAnsi="Arial" w:cs="Arial"/>
            <w:color w:val="19196A"/>
            <w:sz w:val="21"/>
            <w:szCs w:val="21"/>
            <w:u w:val="single"/>
            <w:lang w:eastAsia="pt-BR"/>
          </w:rPr>
          <w:t>loko</w:t>
        </w:r>
      </w:hyperlink>
      <w:r w:rsidRPr="00075E0C">
        <w:rPr>
          <w:rFonts w:ascii="Arial" w:eastAsia="Times New Roman" w:hAnsi="Arial" w:cs="Arial"/>
          <w:color w:val="000000"/>
          <w:sz w:val="21"/>
          <w:szCs w:val="21"/>
          <w:lang w:eastAsia="pt-BR"/>
        </w:rPr>
        <w:t>, </w:t>
      </w:r>
      <w:hyperlink r:id="rId217" w:history="1">
        <w:r w:rsidRPr="00075E0C">
          <w:rPr>
            <w:rFonts w:ascii="Arial" w:eastAsia="Times New Roman" w:hAnsi="Arial" w:cs="Arial"/>
            <w:color w:val="19196A"/>
            <w:sz w:val="21"/>
            <w:szCs w:val="21"/>
            <w:u w:val="single"/>
            <w:lang w:eastAsia="pt-BR"/>
          </w:rPr>
          <w:t>Vodun</w:t>
        </w:r>
      </w:hyperlink>
      <w:r w:rsidRPr="00075E0C">
        <w:rPr>
          <w:rFonts w:ascii="Arial" w:eastAsia="Times New Roman" w:hAnsi="Arial" w:cs="Arial"/>
          <w:color w:val="000000"/>
          <w:sz w:val="21"/>
          <w:szCs w:val="21"/>
          <w:lang w:eastAsia="pt-BR"/>
        </w:rPr>
        <w:t xml:space="preserve"> | </w:t>
      </w:r>
      <w:hyperlink r:id="rId218" w:anchor="respond" w:tooltip="Comentário para Iròko berè kwe sató,  Dabió Dabió"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219" w:tooltip="Permalink to Teté, Oriri e Odundun.. Oogun awure" w:history="1">
        <w:r w:rsidRPr="00075E0C">
          <w:rPr>
            <w:rFonts w:ascii="Arial" w:eastAsia="Times New Roman" w:hAnsi="Arial" w:cs="Arial"/>
            <w:b/>
            <w:bCs/>
            <w:color w:val="603913"/>
            <w:spacing w:val="-15"/>
            <w:sz w:val="42"/>
            <w:szCs w:val="42"/>
            <w:u w:val="single"/>
            <w:lang w:eastAsia="pt-BR"/>
          </w:rPr>
          <w:t>Teté, Oriri e Odundun.. Oogun awure</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220" w:tooltip="2:34" w:history="1">
        <w:r w:rsidRPr="00075E0C">
          <w:rPr>
            <w:rFonts w:ascii="Arial" w:eastAsia="Times New Roman" w:hAnsi="Arial" w:cs="Arial"/>
            <w:color w:val="19196A"/>
            <w:sz w:val="17"/>
            <w:szCs w:val="17"/>
            <w:u w:val="single"/>
            <w:lang w:eastAsia="pt-BR"/>
          </w:rPr>
          <w:t>15 de junho de 2015</w:t>
        </w:r>
      </w:hyperlink>
      <w:r w:rsidRPr="00075E0C">
        <w:rPr>
          <w:rFonts w:ascii="Arial" w:eastAsia="Times New Roman" w:hAnsi="Arial" w:cs="Arial"/>
          <w:color w:val="000000"/>
          <w:sz w:val="17"/>
          <w:szCs w:val="17"/>
          <w:lang w:eastAsia="pt-BR"/>
        </w:rPr>
        <w:t> by </w:t>
      </w:r>
      <w:hyperlink r:id="rId221"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u w:val="single"/>
          <w:lang w:eastAsia="pt-BR"/>
        </w:rPr>
        <w:lastRenderedPageBreak/>
        <w:t>È</w:t>
      </w:r>
      <w:r w:rsidRPr="00075E0C">
        <w:rPr>
          <w:rFonts w:ascii="Arial" w:eastAsia="Times New Roman" w:hAnsi="Arial" w:cs="Arial"/>
          <w:b/>
          <w:bCs/>
          <w:color w:val="0000FF"/>
          <w:spacing w:val="-15"/>
          <w:sz w:val="42"/>
          <w:szCs w:val="42"/>
          <w:lang w:eastAsia="pt-BR"/>
        </w:rPr>
        <w:t>ta owó</w:t>
      </w:r>
      <w:r w:rsidRPr="00075E0C">
        <w:rPr>
          <w:rFonts w:ascii="Arial" w:eastAsia="Times New Roman" w:hAnsi="Arial" w:cs="Arial"/>
          <w:b/>
          <w:bCs/>
          <w:spacing w:val="-15"/>
          <w:sz w:val="42"/>
          <w:szCs w:val="42"/>
          <w:lang w:eastAsia="pt-BR"/>
        </w:rPr>
        <w:t> </w:t>
      </w:r>
      <w:r w:rsidRPr="00075E0C">
        <w:rPr>
          <w:rFonts w:ascii="Arial" w:eastAsia="Times New Roman" w:hAnsi="Arial" w:cs="Arial"/>
          <w:b/>
          <w:bCs/>
          <w:color w:val="0000FF"/>
          <w:spacing w:val="-15"/>
          <w:sz w:val="42"/>
          <w:szCs w:val="42"/>
          <w:u w:val="single"/>
          <w:lang w:eastAsia="pt-BR"/>
        </w:rPr>
        <w:t>è</w:t>
      </w:r>
      <w:r w:rsidRPr="00075E0C">
        <w:rPr>
          <w:rFonts w:ascii="Arial" w:eastAsia="Times New Roman" w:hAnsi="Arial" w:cs="Arial"/>
          <w:b/>
          <w:bCs/>
          <w:color w:val="0000FF"/>
          <w:spacing w:val="-15"/>
          <w:sz w:val="42"/>
          <w:szCs w:val="42"/>
          <w:lang w:eastAsia="pt-BR"/>
        </w:rPr>
        <w:t>ta</w:t>
      </w:r>
      <w:r w:rsidRPr="00075E0C">
        <w:rPr>
          <w:rFonts w:ascii="Arial" w:eastAsia="Times New Roman" w:hAnsi="Arial" w:cs="Arial"/>
          <w:b/>
          <w:bCs/>
          <w:spacing w:val="-15"/>
          <w:sz w:val="42"/>
          <w:szCs w:val="42"/>
          <w:lang w:eastAsia="pt-BR"/>
        </w:rPr>
        <w:t> </w:t>
      </w:r>
      <w:r w:rsidRPr="00075E0C">
        <w:rPr>
          <w:rFonts w:ascii="Arial" w:eastAsia="Times New Roman" w:hAnsi="Arial" w:cs="Arial"/>
          <w:b/>
          <w:bCs/>
          <w:color w:val="0000FF"/>
          <w:spacing w:val="-15"/>
          <w:sz w:val="42"/>
          <w:szCs w:val="42"/>
          <w:u w:val="single"/>
          <w:lang w:eastAsia="pt-BR"/>
        </w:rPr>
        <w:t>o</w:t>
      </w:r>
      <w:r w:rsidRPr="00075E0C">
        <w:rPr>
          <w:rFonts w:ascii="Arial" w:eastAsia="Times New Roman" w:hAnsi="Arial" w:cs="Arial"/>
          <w:b/>
          <w:bCs/>
          <w:color w:val="0000FF"/>
          <w:spacing w:val="-15"/>
          <w:sz w:val="42"/>
          <w:szCs w:val="42"/>
          <w:lang w:eastAsia="pt-BR"/>
        </w:rPr>
        <w:t>m</w:t>
      </w:r>
      <w:r w:rsidRPr="00075E0C">
        <w:rPr>
          <w:rFonts w:ascii="Arial" w:eastAsia="Times New Roman" w:hAnsi="Arial" w:cs="Arial"/>
          <w:b/>
          <w:bCs/>
          <w:color w:val="0000FF"/>
          <w:spacing w:val="-15"/>
          <w:sz w:val="42"/>
          <w:szCs w:val="42"/>
          <w:u w:val="single"/>
          <w:lang w:eastAsia="pt-BR"/>
        </w:rPr>
        <w:t>o</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Três é dinheiro, três são filhos</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Três vezes eu cantei</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Três vezes eu fui ouvido</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Ogum abriu os meus caminhos</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Ele ouviu Teté e a guerra mandou parar</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Me deu força e muita coragem</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Para que a paz eu pudesse encontrar</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Se o orixá você quer buscar</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É para Oriri que deve cantar</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Assim como úmida é a casa do caramujo</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O fogo, jamais o meu ori alcançará</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Quem a paz espalha</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A calma terá como companhia</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Eró, eró! O Alá é nosso acalanto</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Oxalá será sempre nosso Guia</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A pata, o pombo, o cágado e a d’angola choraram</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Mas Odundun suas lágrimas apaziguou</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É funfum, é Babá</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Com Teté e Orirí toda a Terra acalmou</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Que o encanto aconteça</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E as folhas consigam nos ouvir</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Quer que seus olhos enxerguem</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0000FF"/>
          <w:spacing w:val="-15"/>
          <w:sz w:val="42"/>
          <w:szCs w:val="42"/>
          <w:lang w:eastAsia="pt-BR"/>
        </w:rPr>
        <w:t>Omim eró é o caminho a seguir..</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JONATAS GUNFAREMIM</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24" name="Imagem 24" descr="http://gunfaremim.com/wp-content/uploads/2015/06/amaranthus-viridis-a-300x225.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unfaremim.com/wp-content/uploads/2015/06/amaranthus-viridis-a-300x225.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Ewé Tètè (Amaranthus viridis) Caruru.</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 kó m</w:t>
      </w:r>
      <w:r w:rsidRPr="00075E0C">
        <w:rPr>
          <w:rFonts w:ascii="Arial" w:eastAsia="Times New Roman" w:hAnsi="Arial" w:cs="Arial"/>
          <w:b/>
          <w:bCs/>
          <w:color w:val="000000"/>
          <w:sz w:val="21"/>
          <w:szCs w:val="21"/>
          <w:u w:val="single"/>
          <w:lang w:eastAsia="pt-BR"/>
        </w:rPr>
        <w:t>ó</w:t>
      </w:r>
      <w:r w:rsidRPr="00075E0C">
        <w:rPr>
          <w:rFonts w:ascii="Arial" w:eastAsia="Times New Roman" w:hAnsi="Arial" w:cs="Arial"/>
          <w:b/>
          <w:bCs/>
          <w:color w:val="000000"/>
          <w:sz w:val="21"/>
          <w:szCs w:val="21"/>
          <w:lang w:eastAsia="pt-BR"/>
        </w:rPr>
        <w:t> t</w:t>
      </w:r>
      <w:r w:rsidRPr="00075E0C">
        <w:rPr>
          <w:rFonts w:ascii="Arial" w:eastAsia="Times New Roman" w:hAnsi="Arial" w:cs="Arial"/>
          <w:b/>
          <w:bCs/>
          <w:color w:val="000000"/>
          <w:sz w:val="21"/>
          <w:szCs w:val="21"/>
          <w:u w:val="single"/>
          <w:lang w:eastAsia="pt-BR"/>
        </w:rPr>
        <w:t>èé</w:t>
      </w:r>
      <w:r w:rsidRPr="00075E0C">
        <w:rPr>
          <w:rFonts w:ascii="Arial" w:eastAsia="Times New Roman" w:hAnsi="Arial" w:cs="Arial"/>
          <w:b/>
          <w:bCs/>
          <w:color w:val="000000"/>
          <w:sz w:val="21"/>
          <w:szCs w:val="21"/>
          <w:lang w:eastAsia="pt-BR"/>
        </w:rPr>
        <w:t> 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Awa ni ‘jo n’ilé</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Tètè kó mó tèé 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Awa ni ‘jo n’ilé</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Teté nunca perde a primazia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Nós temos o conhecimento da terra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Por isso teté continuará se espalhando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Quem pode mais que o Dono da Terra?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23" name="Imagem 23" descr="http://gunfaremim.com/wp-content/uploads/2015/06/oriri-300x225.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unfaremim.com/wp-content/uploads/2015/06/oriri-300x225.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lastRenderedPageBreak/>
        <w:t>Rinrin (Peperomia pellucida) Oriri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Iyì rinrin àtòrì ó</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Iyì rinrin àtòrì</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Ba iyin se ìmólè</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Ba iyin si mo ba’ri ba’ro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Báísà ba Bàbá S’</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run</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Atá kò ro oju àlà fori kan</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Iyì rinrin àtòrì</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Bàbá ko’yé tún (E nji/ E Ajale)</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Oriri é forte como um atori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Valorizamos oriri como a um atori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Glorificamos o Grande Espírito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Que abençoa e protege nossas cabeças</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Pai dos Orixás, Pai do Céu infinito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A pimenta não é mais forte que o Alá que cobre nossas cabeças</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Valorizamos oriri como um atori</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Pai que faz o mundo continuamente</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22" name="Imagem 22" descr="http://gunfaremim.com/wp-content/uploads/2015/06/odundun-300x225.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unfaremim.com/wp-content/uploads/2015/06/odundun-300x225.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Odundun (Kalanchoe brasiliensis) Saião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dúndún Bàbá 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r</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 ‘l</w:t>
      </w:r>
      <w:r w:rsidRPr="00075E0C">
        <w:rPr>
          <w:rFonts w:ascii="Arial" w:eastAsia="Times New Roman" w:hAnsi="Arial" w:cs="Arial"/>
          <w:b/>
          <w:bCs/>
          <w:color w:val="000000"/>
          <w:sz w:val="21"/>
          <w:szCs w:val="21"/>
          <w:u w:val="single"/>
          <w:lang w:eastAsia="pt-BR"/>
        </w:rPr>
        <w:t>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dúndún Bàbá 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r</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 ‘l</w:t>
      </w:r>
      <w:r w:rsidRPr="00075E0C">
        <w:rPr>
          <w:rFonts w:ascii="Arial" w:eastAsia="Times New Roman" w:hAnsi="Arial" w:cs="Arial"/>
          <w:b/>
          <w:bCs/>
          <w:color w:val="000000"/>
          <w:sz w:val="21"/>
          <w:szCs w:val="21"/>
          <w:u w:val="single"/>
          <w:lang w:eastAsia="pt-BR"/>
        </w:rPr>
        <w:t>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Bàbá 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r</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‘le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Im</w:t>
      </w:r>
      <w:r w:rsidRPr="00075E0C">
        <w:rPr>
          <w:rFonts w:ascii="Arial" w:eastAsia="Times New Roman" w:hAnsi="Arial" w:cs="Arial"/>
          <w:b/>
          <w:bCs/>
          <w:color w:val="000000"/>
          <w:sz w:val="21"/>
          <w:szCs w:val="21"/>
          <w:u w:val="single"/>
          <w:lang w:eastAsia="pt-BR"/>
        </w:rPr>
        <w:t>ó</w:t>
      </w:r>
      <w:r w:rsidRPr="00075E0C">
        <w:rPr>
          <w:rFonts w:ascii="Arial" w:eastAsia="Times New Roman" w:hAnsi="Arial" w:cs="Arial"/>
          <w:b/>
          <w:bCs/>
          <w:color w:val="000000"/>
          <w:sz w:val="21"/>
          <w:szCs w:val="21"/>
          <w:lang w:eastAsia="pt-BR"/>
        </w:rPr>
        <w:t>l</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 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r</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 ‘le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dúndún Bàbá t’</w:t>
      </w:r>
      <w:r w:rsidRPr="00075E0C">
        <w:rPr>
          <w:rFonts w:ascii="Arial" w:eastAsia="Times New Roman" w:hAnsi="Arial" w:cs="Arial"/>
          <w:b/>
          <w:bCs/>
          <w:color w:val="000000"/>
          <w:sz w:val="21"/>
          <w:szCs w:val="21"/>
          <w:u w:val="single"/>
          <w:lang w:eastAsia="pt-BR"/>
        </w:rPr>
        <w:t>è</w:t>
      </w:r>
      <w:r w:rsidRPr="00075E0C">
        <w:rPr>
          <w:rFonts w:ascii="Arial" w:eastAsia="Times New Roman" w:hAnsi="Arial" w:cs="Arial"/>
          <w:b/>
          <w:bCs/>
          <w:color w:val="000000"/>
          <w:sz w:val="21"/>
          <w:szCs w:val="21"/>
          <w:lang w:eastAsia="pt-BR"/>
        </w:rPr>
        <w:t>r</w:t>
      </w:r>
      <w:r w:rsidRPr="00075E0C">
        <w:rPr>
          <w:rFonts w:ascii="Arial" w:eastAsia="Times New Roman" w:hAnsi="Arial" w:cs="Arial"/>
          <w:b/>
          <w:bCs/>
          <w:color w:val="000000"/>
          <w:sz w:val="21"/>
          <w:szCs w:val="21"/>
          <w:u w:val="single"/>
          <w:lang w:eastAsia="pt-BR"/>
        </w:rPr>
        <w:t>ò</w:t>
      </w:r>
      <w:r w:rsidRPr="00075E0C">
        <w:rPr>
          <w:rFonts w:ascii="Arial" w:eastAsia="Times New Roman" w:hAnsi="Arial" w:cs="Arial"/>
          <w:b/>
          <w:bCs/>
          <w:color w:val="000000"/>
          <w:sz w:val="21"/>
          <w:szCs w:val="21"/>
          <w:lang w:eastAsia="pt-BR"/>
        </w:rPr>
        <w:t> ‘l</w:t>
      </w:r>
      <w:r w:rsidRPr="00075E0C">
        <w:rPr>
          <w:rFonts w:ascii="Arial" w:eastAsia="Times New Roman" w:hAnsi="Arial" w:cs="Arial"/>
          <w:b/>
          <w:bCs/>
          <w:color w:val="000000"/>
          <w:sz w:val="21"/>
          <w:szCs w:val="21"/>
          <w:u w:val="single"/>
          <w:lang w:eastAsia="pt-BR"/>
        </w:rPr>
        <w:t>e</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Odundun, Pai, espalhe a calma sobre a terra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Irunmalé, espalhe a calma sobre a terra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263" w:lineRule="atLeast"/>
        <w:jc w:val="center"/>
        <w:outlineLvl w:val="0"/>
        <w:rPr>
          <w:rFonts w:ascii="Arial" w:eastAsia="Times New Roman" w:hAnsi="Arial" w:cs="Arial"/>
          <w:color w:val="603913"/>
          <w:spacing w:val="-30"/>
          <w:kern w:val="36"/>
          <w:sz w:val="60"/>
          <w:szCs w:val="60"/>
          <w:lang w:eastAsia="pt-BR"/>
        </w:rPr>
      </w:pPr>
      <w:r w:rsidRPr="00075E0C">
        <w:rPr>
          <w:rFonts w:ascii="Arial" w:eastAsia="Times New Roman" w:hAnsi="Arial" w:cs="Arial"/>
          <w:b/>
          <w:bCs/>
          <w:color w:val="0000FF"/>
          <w:spacing w:val="-30"/>
          <w:kern w:val="36"/>
          <w:sz w:val="60"/>
          <w:szCs w:val="60"/>
          <w:lang w:eastAsia="pt-BR"/>
        </w:rPr>
        <w:t>TEXTO ESCRITO POR JONATAS GUNFAREMIM</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28"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229"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w:t>
      </w:r>
      <w:hyperlink r:id="rId230" w:tooltip="Ver todos os posts em Orin ewé" w:history="1">
        <w:r w:rsidRPr="00075E0C">
          <w:rPr>
            <w:rFonts w:ascii="Arial" w:eastAsia="Times New Roman" w:hAnsi="Arial" w:cs="Arial"/>
            <w:color w:val="19196A"/>
            <w:sz w:val="21"/>
            <w:szCs w:val="21"/>
            <w:u w:val="single"/>
            <w:lang w:eastAsia="pt-BR"/>
          </w:rPr>
          <w:t>Orin ewé</w:t>
        </w:r>
      </w:hyperlink>
      <w:r w:rsidRPr="00075E0C">
        <w:rPr>
          <w:rFonts w:ascii="Arial" w:eastAsia="Times New Roman" w:hAnsi="Arial" w:cs="Arial"/>
          <w:color w:val="000000"/>
          <w:sz w:val="21"/>
          <w:szCs w:val="21"/>
          <w:lang w:eastAsia="pt-BR"/>
        </w:rPr>
        <w:t>, </w:t>
      </w:r>
      <w:hyperlink r:id="rId231" w:tooltip="Ver todos os posts em Sasányìn" w:history="1">
        <w:r w:rsidRPr="00075E0C">
          <w:rPr>
            <w:rFonts w:ascii="Arial" w:eastAsia="Times New Roman" w:hAnsi="Arial" w:cs="Arial"/>
            <w:color w:val="19196A"/>
            <w:sz w:val="21"/>
            <w:szCs w:val="21"/>
            <w:u w:val="single"/>
            <w:lang w:eastAsia="pt-BR"/>
          </w:rPr>
          <w:t>Sasányìn</w:t>
        </w:r>
      </w:hyperlink>
      <w:r w:rsidRPr="00075E0C">
        <w:rPr>
          <w:rFonts w:ascii="Arial" w:eastAsia="Times New Roman" w:hAnsi="Arial" w:cs="Arial"/>
          <w:color w:val="000000"/>
          <w:sz w:val="21"/>
          <w:szCs w:val="21"/>
          <w:lang w:eastAsia="pt-BR"/>
        </w:rPr>
        <w:t xml:space="preserve"> | Tags: </w:t>
      </w:r>
      <w:hyperlink r:id="rId232" w:history="1">
        <w:r w:rsidRPr="00075E0C">
          <w:rPr>
            <w:rFonts w:ascii="Arial" w:eastAsia="Times New Roman" w:hAnsi="Arial" w:cs="Arial"/>
            <w:color w:val="19196A"/>
            <w:sz w:val="21"/>
            <w:szCs w:val="21"/>
            <w:u w:val="single"/>
            <w:lang w:eastAsia="pt-BR"/>
          </w:rPr>
          <w:t>Amaranthus viridis</w:t>
        </w:r>
      </w:hyperlink>
      <w:r w:rsidRPr="00075E0C">
        <w:rPr>
          <w:rFonts w:ascii="Arial" w:eastAsia="Times New Roman" w:hAnsi="Arial" w:cs="Arial"/>
          <w:color w:val="000000"/>
          <w:sz w:val="21"/>
          <w:szCs w:val="21"/>
          <w:lang w:eastAsia="pt-BR"/>
        </w:rPr>
        <w:t>, </w:t>
      </w:r>
      <w:hyperlink r:id="rId233" w:history="1">
        <w:r w:rsidRPr="00075E0C">
          <w:rPr>
            <w:rFonts w:ascii="Arial" w:eastAsia="Times New Roman" w:hAnsi="Arial" w:cs="Arial"/>
            <w:color w:val="19196A"/>
            <w:sz w:val="21"/>
            <w:szCs w:val="21"/>
            <w:u w:val="single"/>
            <w:lang w:eastAsia="pt-BR"/>
          </w:rPr>
          <w:t>kalanchoe brasiliensis</w:t>
        </w:r>
      </w:hyperlink>
      <w:r w:rsidRPr="00075E0C">
        <w:rPr>
          <w:rFonts w:ascii="Arial" w:eastAsia="Times New Roman" w:hAnsi="Arial" w:cs="Arial"/>
          <w:color w:val="000000"/>
          <w:sz w:val="21"/>
          <w:szCs w:val="21"/>
          <w:lang w:eastAsia="pt-BR"/>
        </w:rPr>
        <w:t>, </w:t>
      </w:r>
      <w:hyperlink r:id="rId234" w:history="1">
        <w:r w:rsidRPr="00075E0C">
          <w:rPr>
            <w:rFonts w:ascii="Arial" w:eastAsia="Times New Roman" w:hAnsi="Arial" w:cs="Arial"/>
            <w:color w:val="19196A"/>
            <w:sz w:val="21"/>
            <w:szCs w:val="21"/>
            <w:u w:val="single"/>
            <w:lang w:eastAsia="pt-BR"/>
          </w:rPr>
          <w:t>odundun</w:t>
        </w:r>
      </w:hyperlink>
      <w:r w:rsidRPr="00075E0C">
        <w:rPr>
          <w:rFonts w:ascii="Arial" w:eastAsia="Times New Roman" w:hAnsi="Arial" w:cs="Arial"/>
          <w:color w:val="000000"/>
          <w:sz w:val="21"/>
          <w:szCs w:val="21"/>
          <w:lang w:eastAsia="pt-BR"/>
        </w:rPr>
        <w:t>, </w:t>
      </w:r>
      <w:hyperlink r:id="rId235" w:history="1">
        <w:r w:rsidRPr="00075E0C">
          <w:rPr>
            <w:rFonts w:ascii="Arial" w:eastAsia="Times New Roman" w:hAnsi="Arial" w:cs="Arial"/>
            <w:color w:val="19196A"/>
            <w:sz w:val="21"/>
            <w:szCs w:val="21"/>
            <w:u w:val="single"/>
            <w:lang w:eastAsia="pt-BR"/>
          </w:rPr>
          <w:t>Peperomia pellucida</w:t>
        </w:r>
      </w:hyperlink>
      <w:r w:rsidRPr="00075E0C">
        <w:rPr>
          <w:rFonts w:ascii="Arial" w:eastAsia="Times New Roman" w:hAnsi="Arial" w:cs="Arial"/>
          <w:color w:val="000000"/>
          <w:sz w:val="21"/>
          <w:szCs w:val="21"/>
          <w:lang w:eastAsia="pt-BR"/>
        </w:rPr>
        <w:t>, </w:t>
      </w:r>
      <w:hyperlink r:id="rId236" w:history="1">
        <w:r w:rsidRPr="00075E0C">
          <w:rPr>
            <w:rFonts w:ascii="Arial" w:eastAsia="Times New Roman" w:hAnsi="Arial" w:cs="Arial"/>
            <w:color w:val="19196A"/>
            <w:sz w:val="21"/>
            <w:szCs w:val="21"/>
            <w:u w:val="single"/>
            <w:lang w:eastAsia="pt-BR"/>
          </w:rPr>
          <w:t>rinrin</w:t>
        </w:r>
      </w:hyperlink>
      <w:r w:rsidRPr="00075E0C">
        <w:rPr>
          <w:rFonts w:ascii="Arial" w:eastAsia="Times New Roman" w:hAnsi="Arial" w:cs="Arial"/>
          <w:color w:val="000000"/>
          <w:sz w:val="21"/>
          <w:szCs w:val="21"/>
          <w:lang w:eastAsia="pt-BR"/>
        </w:rPr>
        <w:t>, </w:t>
      </w:r>
      <w:hyperlink r:id="rId237" w:history="1">
        <w:r w:rsidRPr="00075E0C">
          <w:rPr>
            <w:rFonts w:ascii="Arial" w:eastAsia="Times New Roman" w:hAnsi="Arial" w:cs="Arial"/>
            <w:color w:val="19196A"/>
            <w:sz w:val="21"/>
            <w:szCs w:val="21"/>
            <w:u w:val="single"/>
            <w:lang w:eastAsia="pt-BR"/>
          </w:rPr>
          <w:t>tete</w:t>
        </w:r>
      </w:hyperlink>
      <w:r w:rsidRPr="00075E0C">
        <w:rPr>
          <w:rFonts w:ascii="Arial" w:eastAsia="Times New Roman" w:hAnsi="Arial" w:cs="Arial"/>
          <w:color w:val="000000"/>
          <w:sz w:val="21"/>
          <w:szCs w:val="21"/>
          <w:lang w:eastAsia="pt-BR"/>
        </w:rPr>
        <w:t xml:space="preserve"> | </w:t>
      </w:r>
      <w:hyperlink r:id="rId238" w:anchor="respond" w:tooltip="Comentário para Teté, Oriri e Odundun.. Oogun awure"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239" w:tooltip="Permalink to DICAS DE LEITURA- ETNOBOTÂNICA" w:history="1">
        <w:r w:rsidRPr="00075E0C">
          <w:rPr>
            <w:rFonts w:ascii="Arial" w:eastAsia="Times New Roman" w:hAnsi="Arial" w:cs="Arial"/>
            <w:b/>
            <w:bCs/>
            <w:color w:val="603913"/>
            <w:spacing w:val="-15"/>
            <w:sz w:val="42"/>
            <w:szCs w:val="42"/>
            <w:u w:val="single"/>
            <w:lang w:eastAsia="pt-BR"/>
          </w:rPr>
          <w:t>DICAS DE LEITURA- ETNOBOTÂNICA</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240" w:tooltip="0:11" w:history="1">
        <w:r w:rsidRPr="00075E0C">
          <w:rPr>
            <w:rFonts w:ascii="Arial" w:eastAsia="Times New Roman" w:hAnsi="Arial" w:cs="Arial"/>
            <w:color w:val="19196A"/>
            <w:sz w:val="17"/>
            <w:szCs w:val="17"/>
            <w:u w:val="single"/>
            <w:lang w:eastAsia="pt-BR"/>
          </w:rPr>
          <w:t>15 de junho de 2015</w:t>
        </w:r>
      </w:hyperlink>
      <w:r w:rsidRPr="00075E0C">
        <w:rPr>
          <w:rFonts w:ascii="Arial" w:eastAsia="Times New Roman" w:hAnsi="Arial" w:cs="Arial"/>
          <w:color w:val="000000"/>
          <w:sz w:val="17"/>
          <w:szCs w:val="17"/>
          <w:lang w:eastAsia="pt-BR"/>
        </w:rPr>
        <w:t> by </w:t>
      </w:r>
      <w:hyperlink r:id="rId241"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0" w:line="263" w:lineRule="atLeast"/>
        <w:jc w:val="both"/>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t>Aqui vão duas dicas importantes para aqueles que se interessam por etnobotânica, e buscam entender melhor essa área do conhecimento, onde os valores tradicionais merecem um destaque todo especial.</w:t>
      </w:r>
    </w:p>
    <w:p w:rsidR="00075E0C" w:rsidRPr="00075E0C" w:rsidRDefault="00075E0C" w:rsidP="00075E0C">
      <w:pPr>
        <w:shd w:val="clear" w:color="auto" w:fill="2EE724"/>
        <w:spacing w:after="0" w:line="263" w:lineRule="atLeast"/>
        <w:jc w:val="both"/>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t>O primeiro livro é sugerido para os iniciantes na área, o segundo já é indicado para aqueles que buscam um maior aprofundamento nessa disciplina fantástica. Boa leitura!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FF0000"/>
          <w:spacing w:val="-15"/>
          <w:sz w:val="42"/>
          <w:szCs w:val="42"/>
          <w:lang w:eastAsia="pt-BR"/>
        </w:rPr>
        <w:t>Introdução à Etnobotânica – Ulysses Paulino de Albuquerque</w:t>
      </w:r>
    </w:p>
    <w:p w:rsidR="00075E0C" w:rsidRPr="00075E0C" w:rsidRDefault="00075E0C" w:rsidP="00075E0C">
      <w:pPr>
        <w:numPr>
          <w:ilvl w:val="0"/>
          <w:numId w:val="2"/>
        </w:numPr>
        <w:shd w:val="clear" w:color="auto" w:fill="2EE724"/>
        <w:spacing w:after="0" w:line="263" w:lineRule="atLeast"/>
        <w:ind w:left="672"/>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Gênero:</w:t>
      </w:r>
      <w:r w:rsidRPr="00075E0C">
        <w:rPr>
          <w:rFonts w:ascii="Arial" w:eastAsia="Times New Roman" w:hAnsi="Arial" w:cs="Arial"/>
          <w:color w:val="000000"/>
          <w:sz w:val="21"/>
          <w:szCs w:val="21"/>
          <w:lang w:eastAsia="pt-BR"/>
        </w:rPr>
        <w:t> Ciências Biológicas</w:t>
      </w:r>
    </w:p>
    <w:p w:rsidR="00075E0C" w:rsidRPr="00075E0C" w:rsidRDefault="00075E0C" w:rsidP="00075E0C">
      <w:pPr>
        <w:numPr>
          <w:ilvl w:val="0"/>
          <w:numId w:val="2"/>
        </w:numPr>
        <w:shd w:val="clear" w:color="auto" w:fill="2EE724"/>
        <w:spacing w:after="0" w:line="263" w:lineRule="atLeast"/>
        <w:ind w:left="672"/>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lastRenderedPageBreak/>
        <w:t>Subgênero:</w:t>
      </w:r>
      <w:r w:rsidRPr="00075E0C">
        <w:rPr>
          <w:rFonts w:ascii="Arial" w:eastAsia="Times New Roman" w:hAnsi="Arial" w:cs="Arial"/>
          <w:color w:val="000000"/>
          <w:sz w:val="21"/>
          <w:szCs w:val="21"/>
          <w:lang w:eastAsia="pt-BR"/>
        </w:rPr>
        <w:t> Biologia,  Botânica</w:t>
      </w:r>
    </w:p>
    <w:p w:rsidR="00075E0C" w:rsidRPr="00075E0C" w:rsidRDefault="00075E0C" w:rsidP="00075E0C">
      <w:pPr>
        <w:numPr>
          <w:ilvl w:val="0"/>
          <w:numId w:val="2"/>
        </w:numPr>
        <w:shd w:val="clear" w:color="auto" w:fill="2EE724"/>
        <w:spacing w:after="0" w:line="263" w:lineRule="atLeast"/>
        <w:ind w:left="672"/>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Autor:</w:t>
      </w:r>
      <w:r w:rsidRPr="00075E0C">
        <w:rPr>
          <w:rFonts w:ascii="Arial" w:eastAsia="Times New Roman" w:hAnsi="Arial" w:cs="Arial"/>
          <w:color w:val="000000"/>
          <w:sz w:val="21"/>
          <w:szCs w:val="21"/>
          <w:lang w:eastAsia="pt-BR"/>
        </w:rPr>
        <w:t> Ulysses Paulino de Albuquerque</w:t>
      </w:r>
    </w:p>
    <w:p w:rsidR="00075E0C" w:rsidRPr="00075E0C" w:rsidRDefault="00075E0C" w:rsidP="00075E0C">
      <w:pPr>
        <w:numPr>
          <w:ilvl w:val="0"/>
          <w:numId w:val="2"/>
        </w:numPr>
        <w:shd w:val="clear" w:color="auto" w:fill="2EE724"/>
        <w:spacing w:after="0" w:line="263" w:lineRule="atLeast"/>
        <w:ind w:left="672"/>
        <w:rPr>
          <w:rFonts w:ascii="Arial" w:eastAsia="Times New Roman" w:hAnsi="Arial" w:cs="Arial"/>
          <w:color w:val="000000"/>
          <w:sz w:val="21"/>
          <w:szCs w:val="21"/>
          <w:lang w:eastAsia="pt-BR"/>
        </w:rPr>
      </w:pPr>
      <w:r w:rsidRPr="00075E0C">
        <w:rPr>
          <w:rFonts w:ascii="Arial" w:eastAsia="Times New Roman" w:hAnsi="Arial" w:cs="Arial"/>
          <w:b/>
          <w:bCs/>
          <w:i/>
          <w:iCs/>
          <w:color w:val="000000"/>
          <w:sz w:val="21"/>
          <w:szCs w:val="21"/>
          <w:lang w:eastAsia="pt-BR"/>
        </w:rPr>
        <w:t>2a.</w:t>
      </w:r>
      <w:r w:rsidRPr="00075E0C">
        <w:rPr>
          <w:rFonts w:ascii="Arial" w:eastAsia="Times New Roman" w:hAnsi="Arial" w:cs="Arial"/>
          <w:i/>
          <w:iCs/>
          <w:color w:val="000000"/>
          <w:sz w:val="21"/>
          <w:szCs w:val="21"/>
          <w:lang w:eastAsia="pt-BR"/>
        </w:rPr>
        <w:t> edição , </w:t>
      </w:r>
      <w:r w:rsidRPr="00075E0C">
        <w:rPr>
          <w:rFonts w:ascii="Arial" w:eastAsia="Times New Roman" w:hAnsi="Arial" w:cs="Arial"/>
          <w:b/>
          <w:bCs/>
          <w:i/>
          <w:iCs/>
          <w:color w:val="000000"/>
          <w:sz w:val="21"/>
          <w:szCs w:val="21"/>
          <w:lang w:eastAsia="pt-BR"/>
        </w:rPr>
        <w:t>2005</w:t>
      </w:r>
      <w:r w:rsidRPr="00075E0C">
        <w:rPr>
          <w:rFonts w:ascii="Arial" w:eastAsia="Times New Roman" w:hAnsi="Arial" w:cs="Arial"/>
          <w:i/>
          <w:iCs/>
          <w:color w:val="000000"/>
          <w:sz w:val="21"/>
          <w:szCs w:val="21"/>
          <w:lang w:eastAsia="pt-BR"/>
        </w:rPr>
        <w:br/>
        <w:t>Formato: </w:t>
      </w:r>
      <w:r w:rsidRPr="00075E0C">
        <w:rPr>
          <w:rFonts w:ascii="Arial" w:eastAsia="Times New Roman" w:hAnsi="Arial" w:cs="Arial"/>
          <w:b/>
          <w:bCs/>
          <w:i/>
          <w:iCs/>
          <w:color w:val="000000"/>
          <w:sz w:val="21"/>
          <w:szCs w:val="21"/>
          <w:lang w:eastAsia="pt-BR"/>
        </w:rPr>
        <w:t>14x21cm</w:t>
      </w:r>
      <w:r w:rsidRPr="00075E0C">
        <w:rPr>
          <w:rFonts w:ascii="Arial" w:eastAsia="Times New Roman" w:hAnsi="Arial" w:cs="Arial"/>
          <w:i/>
          <w:iCs/>
          <w:color w:val="000000"/>
          <w:sz w:val="21"/>
          <w:szCs w:val="21"/>
          <w:lang w:eastAsia="pt-BR"/>
        </w:rPr>
        <w:t> , </w:t>
      </w:r>
      <w:r w:rsidRPr="00075E0C">
        <w:rPr>
          <w:rFonts w:ascii="Arial" w:eastAsia="Times New Roman" w:hAnsi="Arial" w:cs="Arial"/>
          <w:b/>
          <w:bCs/>
          <w:i/>
          <w:iCs/>
          <w:color w:val="000000"/>
          <w:sz w:val="21"/>
          <w:szCs w:val="21"/>
          <w:lang w:eastAsia="pt-BR"/>
        </w:rPr>
        <w:t>Brochura</w:t>
      </w:r>
      <w:r w:rsidRPr="00075E0C">
        <w:rPr>
          <w:rFonts w:ascii="Arial" w:eastAsia="Times New Roman" w:hAnsi="Arial" w:cs="Arial"/>
          <w:i/>
          <w:iCs/>
          <w:color w:val="000000"/>
          <w:sz w:val="21"/>
          <w:szCs w:val="21"/>
          <w:lang w:eastAsia="pt-BR"/>
        </w:rPr>
        <w:t> - </w:t>
      </w:r>
      <w:r w:rsidRPr="00075E0C">
        <w:rPr>
          <w:rFonts w:ascii="Arial" w:eastAsia="Times New Roman" w:hAnsi="Arial" w:cs="Arial"/>
          <w:b/>
          <w:bCs/>
          <w:i/>
          <w:iCs/>
          <w:color w:val="000000"/>
          <w:sz w:val="21"/>
          <w:szCs w:val="21"/>
          <w:lang w:eastAsia="pt-BR"/>
        </w:rPr>
        <w:t>80</w:t>
      </w:r>
      <w:r w:rsidRPr="00075E0C">
        <w:rPr>
          <w:rFonts w:ascii="Arial" w:eastAsia="Times New Roman" w:hAnsi="Arial" w:cs="Arial"/>
          <w:i/>
          <w:iCs/>
          <w:color w:val="000000"/>
          <w:sz w:val="21"/>
          <w:szCs w:val="21"/>
          <w:lang w:eastAsia="pt-BR"/>
        </w:rPr>
        <w:t> páginas</w:t>
      </w:r>
    </w:p>
    <w:p w:rsidR="00075E0C" w:rsidRPr="00075E0C" w:rsidRDefault="00075E0C" w:rsidP="00075E0C">
      <w:pPr>
        <w:numPr>
          <w:ilvl w:val="0"/>
          <w:numId w:val="2"/>
        </w:numPr>
        <w:shd w:val="clear" w:color="auto" w:fill="2EE724"/>
        <w:spacing w:after="0" w:line="263" w:lineRule="atLeast"/>
        <w:ind w:left="672"/>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Editora:</w:t>
      </w:r>
      <w:r w:rsidRPr="00075E0C">
        <w:rPr>
          <w:rFonts w:ascii="Arial" w:eastAsia="Times New Roman" w:hAnsi="Arial" w:cs="Arial"/>
          <w:color w:val="000000"/>
          <w:sz w:val="21"/>
          <w:szCs w:val="21"/>
          <w:lang w:eastAsia="pt-BR"/>
        </w:rPr>
        <w:t> INTERCIÊNCIA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 livro levanta algumas das principais questões com que o neófito se depara ao estudar qualquer área de especialização da ciência.  Vários conceitos são apresentados ao longo dos capítulos, que refletem a orientação e o entendimento do autor sobre o assunto.  O livro levará o leitor por um caminho claro, cativante e objetivo, sendo um ponto de partida seguro para o pesquisador iniciante.</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856865"/>
            <wp:effectExtent l="0" t="0" r="635" b="635"/>
            <wp:docPr id="21" name="Imagem 21" descr="http://gunfaremim.com/wp-content/uploads/2015/06/introducao-a-etnobotanica-ulysses-paulino-de-albuquerque-.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unfaremim.com/wp-content/uploads/2015/06/introducao-a-etnobotanica-ulysses-paulino-de-albuquerque-.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6865"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INTRODUÇÃO A ETNOBOTÂNICA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FF0000"/>
          <w:spacing w:val="-15"/>
          <w:sz w:val="42"/>
          <w:szCs w:val="42"/>
          <w:lang w:eastAsia="pt-BR"/>
        </w:rPr>
        <w:t>Métodos e técnicas na pesquisa etnobiológica e etnoecológica / organizadores Ulysses Paulino de Albuquerque, Reinaldo Farias Paiva de Lucena, Luiz Vital Fernandes Cruz da Cunha</w:t>
      </w:r>
    </w:p>
    <w:p w:rsidR="00075E0C" w:rsidRPr="00075E0C" w:rsidRDefault="00075E0C" w:rsidP="00075E0C">
      <w:pPr>
        <w:shd w:val="clear" w:color="auto" w:fill="2EE724"/>
        <w:spacing w:after="240" w:line="360" w:lineRule="atLeast"/>
        <w:jc w:val="both"/>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xml:space="preserve">Este livro representa a natural evolução do Métodos e Técnicas na Pesquisa Etnobotânica. Percebemos que o livro anterior era consultado não só por pesquisadores e estudantes interessados em etnobotânica, mas por pessoas de diferentes áreas. Tal qual o anterior, este livro foi escrito para ajudar as pessoas a lidarem com os métodos: pensar sobre os dados que coletam, escolher os procedimentos mais apropriados para a coleta desses dados, refletir sobre a sua prática, o seu fazer científico. Ao longo dos anos procuramos </w:t>
      </w:r>
      <w:r w:rsidRPr="00075E0C">
        <w:rPr>
          <w:rFonts w:ascii="Arial" w:eastAsia="Times New Roman" w:hAnsi="Arial" w:cs="Arial"/>
          <w:color w:val="000000"/>
          <w:sz w:val="21"/>
          <w:szCs w:val="21"/>
          <w:lang w:eastAsia="pt-BR"/>
        </w:rPr>
        <w:lastRenderedPageBreak/>
        <w:t>aperfeiçoar o texto, envolver novos colaboradores, enriquecer os capítulos, oferecer uma visão mais ampla o possível da diversidade de instrumentos que podem ser usados em uma pesquisa Etnobiológica ou Etnoecológica. Estamos seguros de que o texto não está isento de falhas, mas também estamos certos que, tal qual aconteceu com o livro anterior, receberemos sugestões e comentários do leitor para o aperfeiçoamento da obra a cada nova edição. Neste livro, o leitor encontrará 24 capítulos que abordam diferentes aspectos de uma pesquisa qualitativa e/ou quantitativa. Temos diversas obras brasileiras sobre métodos de pesquisa, e cada ano o mercado editorial ganha textos cada vez mais práticos e completos. Todavia, a intenção deste Métodos e Técnicas na Pesquisa Etnobiológica e Etnoecológica, é ser um manual de cabeceira, para ajudar você leitor a tomar decisões. Grande parte deste livro resulta da experiência dos autores com as temáticas que descrevem, de modo que seus exemplos dêem substância a ideias e procedimentos muitas vezes abstratos. Por isso, somos gratos ao comprometimento e envolvimento de todos os autores, pois tornaram esta obra possível.</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Organizadores:</w:t>
      </w:r>
      <w:r w:rsidRPr="00075E0C">
        <w:rPr>
          <w:rFonts w:ascii="Arial" w:eastAsia="Times New Roman" w:hAnsi="Arial" w:cs="Arial"/>
          <w:color w:val="000000"/>
          <w:sz w:val="21"/>
          <w:szCs w:val="21"/>
          <w:lang w:eastAsia="pt-BR"/>
        </w:rPr>
        <w:t> Ullysses Paulino de Albuquerque; Reinaldo Farias Paiva de Lucena; Luiz Vital Fernandes Cruz da Cunha.</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Ano: </w:t>
      </w:r>
      <w:r w:rsidRPr="00075E0C">
        <w:rPr>
          <w:rFonts w:ascii="Arial" w:eastAsia="Times New Roman" w:hAnsi="Arial" w:cs="Arial"/>
          <w:color w:val="000000"/>
          <w:sz w:val="21"/>
          <w:szCs w:val="21"/>
          <w:lang w:eastAsia="pt-BR"/>
        </w:rPr>
        <w:t>2010 (1ªEdição)</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Número de páginas:</w:t>
      </w:r>
      <w:r w:rsidRPr="00075E0C">
        <w:rPr>
          <w:rFonts w:ascii="Arial" w:eastAsia="Times New Roman" w:hAnsi="Arial" w:cs="Arial"/>
          <w:color w:val="000000"/>
          <w:sz w:val="21"/>
          <w:szCs w:val="21"/>
          <w:lang w:eastAsia="pt-BR"/>
        </w:rPr>
        <w:t> 559</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Editora:</w:t>
      </w:r>
      <w:r w:rsidRPr="00075E0C">
        <w:rPr>
          <w:rFonts w:ascii="Arial" w:eastAsia="Times New Roman" w:hAnsi="Arial" w:cs="Arial"/>
          <w:color w:val="000000"/>
          <w:sz w:val="21"/>
          <w:szCs w:val="21"/>
          <w:lang w:eastAsia="pt-BR"/>
        </w:rPr>
        <w:t> NUPEEA</w:t>
      </w:r>
    </w:p>
    <w:p w:rsidR="00075E0C" w:rsidRPr="00075E0C" w:rsidRDefault="00075E0C" w:rsidP="00075E0C">
      <w:pPr>
        <w:shd w:val="clear" w:color="auto" w:fill="2EE724"/>
        <w:spacing w:after="0" w:line="360" w:lineRule="atLeast"/>
        <w:jc w:val="both"/>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1904365" cy="1904365"/>
            <wp:effectExtent l="0" t="0" r="635" b="635"/>
            <wp:docPr id="20" name="Imagem 20" descr="http://gunfaremim.com/wp-content/uploads/2015/06/capa_metodos_e_tecnicas.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unfaremim.com/wp-content/uploads/2015/06/capa_metodos_e_tecnicas.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46" w:tooltip="Ver todos os posts em Literatura" w:history="1">
        <w:r w:rsidRPr="00075E0C">
          <w:rPr>
            <w:rFonts w:ascii="Arial" w:eastAsia="Times New Roman" w:hAnsi="Arial" w:cs="Arial"/>
            <w:color w:val="19196A"/>
            <w:sz w:val="21"/>
            <w:szCs w:val="21"/>
            <w:u w:val="single"/>
            <w:lang w:eastAsia="pt-BR"/>
          </w:rPr>
          <w:t>Literatura</w:t>
        </w:r>
      </w:hyperlink>
      <w:r w:rsidRPr="00075E0C">
        <w:rPr>
          <w:rFonts w:ascii="Arial" w:eastAsia="Times New Roman" w:hAnsi="Arial" w:cs="Arial"/>
          <w:color w:val="000000"/>
          <w:sz w:val="21"/>
          <w:szCs w:val="21"/>
          <w:lang w:eastAsia="pt-BR"/>
        </w:rPr>
        <w:t>, </w:t>
      </w:r>
      <w:hyperlink r:id="rId247" w:tooltip="Ver todos os posts em Livros" w:history="1">
        <w:r w:rsidRPr="00075E0C">
          <w:rPr>
            <w:rFonts w:ascii="Arial" w:eastAsia="Times New Roman" w:hAnsi="Arial" w:cs="Arial"/>
            <w:color w:val="19196A"/>
            <w:sz w:val="21"/>
            <w:szCs w:val="21"/>
            <w:u w:val="single"/>
            <w:lang w:eastAsia="pt-BR"/>
          </w:rPr>
          <w:t>Livros</w:t>
        </w:r>
      </w:hyperlink>
      <w:r w:rsidRPr="00075E0C">
        <w:rPr>
          <w:rFonts w:ascii="Arial" w:eastAsia="Times New Roman" w:hAnsi="Arial" w:cs="Arial"/>
          <w:color w:val="000000"/>
          <w:sz w:val="21"/>
          <w:szCs w:val="21"/>
          <w:lang w:eastAsia="pt-BR"/>
        </w:rPr>
        <w:t>, </w:t>
      </w:r>
      <w:hyperlink r:id="rId248" w:tooltip="Ver todos os posts em Sustentabilidade" w:history="1">
        <w:r w:rsidRPr="00075E0C">
          <w:rPr>
            <w:rFonts w:ascii="Arial" w:eastAsia="Times New Roman" w:hAnsi="Arial" w:cs="Arial"/>
            <w:color w:val="19196A"/>
            <w:sz w:val="21"/>
            <w:szCs w:val="21"/>
            <w:u w:val="single"/>
            <w:lang w:eastAsia="pt-BR"/>
          </w:rPr>
          <w:t>Sustentabilidade</w:t>
        </w:r>
      </w:hyperlink>
      <w:r w:rsidRPr="00075E0C">
        <w:rPr>
          <w:rFonts w:ascii="Arial" w:eastAsia="Times New Roman" w:hAnsi="Arial" w:cs="Arial"/>
          <w:color w:val="000000"/>
          <w:sz w:val="21"/>
          <w:szCs w:val="21"/>
          <w:lang w:eastAsia="pt-BR"/>
        </w:rPr>
        <w:t xml:space="preserve"> | Tags: </w:t>
      </w:r>
      <w:hyperlink r:id="rId249" w:history="1">
        <w:r w:rsidRPr="00075E0C">
          <w:rPr>
            <w:rFonts w:ascii="Arial" w:eastAsia="Times New Roman" w:hAnsi="Arial" w:cs="Arial"/>
            <w:color w:val="19196A"/>
            <w:sz w:val="21"/>
            <w:szCs w:val="21"/>
            <w:u w:val="single"/>
            <w:lang w:eastAsia="pt-BR"/>
          </w:rPr>
          <w:t>Etnobotânica</w:t>
        </w:r>
      </w:hyperlink>
      <w:r w:rsidRPr="00075E0C">
        <w:rPr>
          <w:rFonts w:ascii="Arial" w:eastAsia="Times New Roman" w:hAnsi="Arial" w:cs="Arial"/>
          <w:color w:val="000000"/>
          <w:sz w:val="21"/>
          <w:szCs w:val="21"/>
          <w:lang w:eastAsia="pt-BR"/>
        </w:rPr>
        <w:t>, </w:t>
      </w:r>
      <w:hyperlink r:id="rId250" w:history="1">
        <w:r w:rsidRPr="00075E0C">
          <w:rPr>
            <w:rFonts w:ascii="Arial" w:eastAsia="Times New Roman" w:hAnsi="Arial" w:cs="Arial"/>
            <w:color w:val="19196A"/>
            <w:sz w:val="21"/>
            <w:szCs w:val="21"/>
            <w:u w:val="single"/>
            <w:lang w:eastAsia="pt-BR"/>
          </w:rPr>
          <w:t>Ulysses Albuquerque</w:t>
        </w:r>
      </w:hyperlink>
      <w:r w:rsidRPr="00075E0C">
        <w:rPr>
          <w:rFonts w:ascii="Arial" w:eastAsia="Times New Roman" w:hAnsi="Arial" w:cs="Arial"/>
          <w:color w:val="000000"/>
          <w:sz w:val="21"/>
          <w:szCs w:val="21"/>
          <w:lang w:eastAsia="pt-BR"/>
        </w:rPr>
        <w:t xml:space="preserve"> | </w:t>
      </w:r>
      <w:hyperlink r:id="rId251" w:anchor="respond" w:tooltip="Comentário para DICAS DE LEITURA- ETNOBOTÂNICA"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252" w:tooltip="Permalink to Gloria Bomfim – Gameleira Branca" w:history="1">
        <w:r w:rsidRPr="00075E0C">
          <w:rPr>
            <w:rFonts w:ascii="Arial" w:eastAsia="Times New Roman" w:hAnsi="Arial" w:cs="Arial"/>
            <w:b/>
            <w:bCs/>
            <w:color w:val="603913"/>
            <w:spacing w:val="-15"/>
            <w:sz w:val="42"/>
            <w:szCs w:val="42"/>
            <w:u w:val="single"/>
            <w:lang w:eastAsia="pt-BR"/>
          </w:rPr>
          <w:t>Gloria Bomfim – Gameleira Branca</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253" w:tooltip="22:44" w:history="1">
        <w:r w:rsidRPr="00075E0C">
          <w:rPr>
            <w:rFonts w:ascii="Arial" w:eastAsia="Times New Roman" w:hAnsi="Arial" w:cs="Arial"/>
            <w:color w:val="19196A"/>
            <w:sz w:val="17"/>
            <w:szCs w:val="17"/>
            <w:u w:val="single"/>
            <w:lang w:eastAsia="pt-BR"/>
          </w:rPr>
          <w:t>14 de junho de 2015</w:t>
        </w:r>
      </w:hyperlink>
      <w:r w:rsidRPr="00075E0C">
        <w:rPr>
          <w:rFonts w:ascii="Arial" w:eastAsia="Times New Roman" w:hAnsi="Arial" w:cs="Arial"/>
          <w:color w:val="000000"/>
          <w:sz w:val="17"/>
          <w:szCs w:val="17"/>
          <w:lang w:eastAsia="pt-BR"/>
        </w:rPr>
        <w:t> by </w:t>
      </w:r>
      <w:hyperlink r:id="rId254"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2140585"/>
            <wp:effectExtent l="0" t="0" r="635" b="0"/>
            <wp:docPr id="19" name="Imagem 19" descr="http://gunfaremim.com/wp-content/uploads/2015/06/Gameleira-branca-de-350-anos-da-Lagoa-dos-Negros-na-Serra-da-Barriga-em-Macei%C3%B3-no-Quilombo-dos-Palmares-300x225.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unfaremim.com/wp-content/uploads/2015/06/Gameleira-branca-de-350-anos-da-Lagoa-dos-Negros-na-Serra-da-Barriga-em-Macei%C3%B3-no-Quilombo-dos-Palmares-300x225.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Gameleira branca de 350 anos da Lagoa dos Negros na Serra da Barriga em Maceió no Quilombo dos Palmares. Fonte: http://aranel-ithil-dior.blogspot.com.br/2014_08_01_archive.html</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778000"/>
            <wp:effectExtent l="0" t="0" r="635" b="0"/>
            <wp:docPr id="18" name="Imagem 18" descr="http://gunfaremim.com/wp-content/uploads/2015/06/tempo-iroko-300x187.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unfaremim.com/wp-content/uploads/2015/06/tempo-iroko-300x187.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6865" cy="177800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Iroko, Orixá-Árvore. Fonte: http://blogdovaldikim.com.br/orixa-tempo-tudo-no-tempo-tem-tempo-mitos-e-lendas-do-candomble/</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t>É de xoroquê a porteira de entrada de Olorum de dê</w:t>
      </w:r>
      <w:r w:rsidRPr="00075E0C">
        <w:rPr>
          <w:rFonts w:ascii="Arial" w:eastAsia="Times New Roman" w:hAnsi="Arial" w:cs="Arial"/>
          <w:b/>
          <w:bCs/>
          <w:color w:val="603913"/>
          <w:spacing w:val="-15"/>
          <w:sz w:val="42"/>
          <w:szCs w:val="42"/>
          <w:lang w:eastAsia="pt-BR"/>
        </w:rPr>
        <w:br/>
        <w:t>É de xorocô a madeira sagrada de Xangô (bis)</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t>Pra quem tem licença a porteira do mundo nunca tranca</w:t>
      </w:r>
      <w:r w:rsidRPr="00075E0C">
        <w:rPr>
          <w:rFonts w:ascii="Arial" w:eastAsia="Times New Roman" w:hAnsi="Arial" w:cs="Arial"/>
          <w:b/>
          <w:bCs/>
          <w:color w:val="603913"/>
          <w:spacing w:val="-15"/>
          <w:sz w:val="42"/>
          <w:szCs w:val="42"/>
          <w:lang w:eastAsia="pt-BR"/>
        </w:rPr>
        <w:br/>
        <w:t>Pra quem tem a bença do dono da gameleira branca (bis)</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lastRenderedPageBreak/>
        <w:t>Bate na porteira, Pará vai abrir</w:t>
      </w:r>
      <w:r w:rsidRPr="00075E0C">
        <w:rPr>
          <w:rFonts w:ascii="Arial" w:eastAsia="Times New Roman" w:hAnsi="Arial" w:cs="Arial"/>
          <w:b/>
          <w:bCs/>
          <w:color w:val="603913"/>
          <w:spacing w:val="-15"/>
          <w:sz w:val="42"/>
          <w:szCs w:val="42"/>
          <w:lang w:eastAsia="pt-BR"/>
        </w:rPr>
        <w:br/>
        <w:t>Foi na gameleira, Coral e tauí</w:t>
      </w:r>
      <w:r w:rsidRPr="00075E0C">
        <w:rPr>
          <w:rFonts w:ascii="Arial" w:eastAsia="Times New Roman" w:hAnsi="Arial" w:cs="Arial"/>
          <w:b/>
          <w:bCs/>
          <w:color w:val="603913"/>
          <w:spacing w:val="-15"/>
          <w:sz w:val="42"/>
          <w:szCs w:val="42"/>
          <w:lang w:eastAsia="pt-BR"/>
        </w:rPr>
        <w:br/>
        <w:t>Já deu na peneira de mãe Maceline e pai Aurélio</w:t>
      </w:r>
    </w:p>
    <w:p w:rsidR="00075E0C" w:rsidRPr="00075E0C" w:rsidRDefault="00075E0C" w:rsidP="00075E0C">
      <w:pPr>
        <w:shd w:val="clear" w:color="auto" w:fill="2EE724"/>
        <w:spacing w:after="0" w:line="263" w:lineRule="atLeast"/>
        <w:jc w:val="center"/>
        <w:outlineLvl w:val="1"/>
        <w:rPr>
          <w:rFonts w:ascii="Arial" w:eastAsia="Times New Roman" w:hAnsi="Arial" w:cs="Arial"/>
          <w:b/>
          <w:bCs/>
          <w:color w:val="603913"/>
          <w:spacing w:val="-15"/>
          <w:sz w:val="42"/>
          <w:szCs w:val="42"/>
          <w:lang w:eastAsia="pt-BR"/>
        </w:rPr>
      </w:pPr>
      <w:r w:rsidRPr="00075E0C">
        <w:rPr>
          <w:rFonts w:ascii="Arial" w:eastAsia="Times New Roman" w:hAnsi="Arial" w:cs="Arial"/>
          <w:b/>
          <w:bCs/>
          <w:color w:val="603913"/>
          <w:spacing w:val="-15"/>
          <w:sz w:val="42"/>
          <w:szCs w:val="42"/>
          <w:lang w:eastAsia="pt-BR"/>
        </w:rPr>
        <w:t>É cajá de espada, ninguém passa ali</w:t>
      </w:r>
      <w:r w:rsidRPr="00075E0C">
        <w:rPr>
          <w:rFonts w:ascii="Arial" w:eastAsia="Times New Roman" w:hAnsi="Arial" w:cs="Arial"/>
          <w:b/>
          <w:bCs/>
          <w:color w:val="603913"/>
          <w:spacing w:val="-15"/>
          <w:sz w:val="42"/>
          <w:szCs w:val="42"/>
          <w:lang w:eastAsia="pt-BR"/>
        </w:rPr>
        <w:br/>
        <w:t>Essa é a minha estrada</w:t>
      </w:r>
      <w:r w:rsidRPr="00075E0C">
        <w:rPr>
          <w:rFonts w:ascii="Arial" w:eastAsia="Times New Roman" w:hAnsi="Arial" w:cs="Arial"/>
          <w:b/>
          <w:bCs/>
          <w:color w:val="603913"/>
          <w:spacing w:val="-15"/>
          <w:sz w:val="42"/>
          <w:szCs w:val="42"/>
          <w:lang w:eastAsia="pt-BR"/>
        </w:rPr>
        <w:br/>
        <w:t>Eu sei porque eu que vi</w:t>
      </w:r>
      <w:r w:rsidRPr="00075E0C">
        <w:rPr>
          <w:rFonts w:ascii="Arial" w:eastAsia="Times New Roman" w:hAnsi="Arial" w:cs="Arial"/>
          <w:b/>
          <w:bCs/>
          <w:color w:val="603913"/>
          <w:spacing w:val="-15"/>
          <w:sz w:val="42"/>
          <w:szCs w:val="42"/>
          <w:lang w:eastAsia="pt-BR"/>
        </w:rPr>
        <w:br/>
        <w:t>Que ela foi riscada na árvore do Xangô mais velho</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17" name="Imagem 17" descr="http://gunfaremim.com/wp-content/uploads/2015/06/gameleira-300x225.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unfaremim.com/wp-content/uploads/2015/06/gameleira-300x225.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Gameleira</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009775" cy="2856865"/>
            <wp:effectExtent l="0" t="0" r="9525" b="635"/>
            <wp:docPr id="16" name="Imagem 16" descr="http://gunfaremim.com/wp-content/uploads/2015/06/Iroko-Bogun-211x300.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unfaremim.com/wp-content/uploads/2015/06/Iroko-Bogun-211x300.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09775"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Um exemplar da divindade Loko, cultuada no Bogum. Foto: Xando Pereira. FONTE: http://mundoafro.atarde.uol.com.br/tag/terreiro-do-bogum/</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hyperlink r:id="rId263" w:history="1">
        <w:r w:rsidRPr="00075E0C">
          <w:rPr>
            <w:rFonts w:ascii="Arial" w:eastAsia="Times New Roman" w:hAnsi="Arial" w:cs="Arial"/>
            <w:color w:val="19196A"/>
            <w:sz w:val="21"/>
            <w:szCs w:val="21"/>
            <w:u w:val="single"/>
            <w:lang w:eastAsia="pt-BR"/>
          </w:rPr>
          <w:t>Gloria Bomfim- Gameleira Branca</w:t>
        </w:r>
      </w:hyperlink>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4572000" cy="3430270"/>
            <wp:effectExtent l="0" t="0" r="0" b="0"/>
            <wp:docPr id="15" name="Imagem 15" descr="Imagem de Amostra do You Tube">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m de Amostra do You Tube">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66" w:tooltip="Ver todos os posts em Árvores sagradas" w:history="1">
        <w:r w:rsidRPr="00075E0C">
          <w:rPr>
            <w:rFonts w:ascii="Arial" w:eastAsia="Times New Roman" w:hAnsi="Arial" w:cs="Arial"/>
            <w:color w:val="19196A"/>
            <w:sz w:val="21"/>
            <w:szCs w:val="21"/>
            <w:u w:val="single"/>
            <w:lang w:eastAsia="pt-BR"/>
          </w:rPr>
          <w:t>Árvores sagradas</w:t>
        </w:r>
      </w:hyperlink>
      <w:r w:rsidRPr="00075E0C">
        <w:rPr>
          <w:rFonts w:ascii="Arial" w:eastAsia="Times New Roman" w:hAnsi="Arial" w:cs="Arial"/>
          <w:color w:val="000000"/>
          <w:sz w:val="21"/>
          <w:szCs w:val="21"/>
          <w:lang w:eastAsia="pt-BR"/>
        </w:rPr>
        <w:t>, </w:t>
      </w:r>
      <w:hyperlink r:id="rId267"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268" w:tooltip="Ver todos os posts em Orixá" w:history="1">
        <w:r w:rsidRPr="00075E0C">
          <w:rPr>
            <w:rFonts w:ascii="Arial" w:eastAsia="Times New Roman" w:hAnsi="Arial" w:cs="Arial"/>
            <w:color w:val="19196A"/>
            <w:sz w:val="21"/>
            <w:szCs w:val="21"/>
            <w:u w:val="single"/>
            <w:lang w:eastAsia="pt-BR"/>
          </w:rPr>
          <w:t>Orixá</w:t>
        </w:r>
      </w:hyperlink>
      <w:r w:rsidRPr="00075E0C">
        <w:rPr>
          <w:rFonts w:ascii="Arial" w:eastAsia="Times New Roman" w:hAnsi="Arial" w:cs="Arial"/>
          <w:color w:val="000000"/>
          <w:sz w:val="21"/>
          <w:szCs w:val="21"/>
          <w:lang w:eastAsia="pt-BR"/>
        </w:rPr>
        <w:t>, </w:t>
      </w:r>
      <w:hyperlink r:id="rId269" w:tooltip="Ver todos os posts em Tradição Africana" w:history="1">
        <w:r w:rsidRPr="00075E0C">
          <w:rPr>
            <w:rFonts w:ascii="Arial" w:eastAsia="Times New Roman" w:hAnsi="Arial" w:cs="Arial"/>
            <w:color w:val="19196A"/>
            <w:sz w:val="21"/>
            <w:szCs w:val="21"/>
            <w:u w:val="single"/>
            <w:lang w:eastAsia="pt-BR"/>
          </w:rPr>
          <w:t>Tradição Africana</w:t>
        </w:r>
      </w:hyperlink>
      <w:r w:rsidRPr="00075E0C">
        <w:rPr>
          <w:rFonts w:ascii="Arial" w:eastAsia="Times New Roman" w:hAnsi="Arial" w:cs="Arial"/>
          <w:color w:val="000000"/>
          <w:sz w:val="21"/>
          <w:szCs w:val="21"/>
          <w:lang w:eastAsia="pt-BR"/>
        </w:rPr>
        <w:t>, </w:t>
      </w:r>
      <w:hyperlink r:id="rId270" w:tooltip="Ver todos os posts em Vídeo" w:history="1">
        <w:r w:rsidRPr="00075E0C">
          <w:rPr>
            <w:rFonts w:ascii="Arial" w:eastAsia="Times New Roman" w:hAnsi="Arial" w:cs="Arial"/>
            <w:color w:val="19196A"/>
            <w:sz w:val="21"/>
            <w:szCs w:val="21"/>
            <w:u w:val="single"/>
            <w:lang w:eastAsia="pt-BR"/>
          </w:rPr>
          <w:t>Vídeo</w:t>
        </w:r>
      </w:hyperlink>
      <w:r w:rsidRPr="00075E0C">
        <w:rPr>
          <w:rFonts w:ascii="Arial" w:eastAsia="Times New Roman" w:hAnsi="Arial" w:cs="Arial"/>
          <w:color w:val="000000"/>
          <w:sz w:val="21"/>
          <w:szCs w:val="21"/>
          <w:lang w:eastAsia="pt-BR"/>
        </w:rPr>
        <w:t xml:space="preserve"> | Tags: </w:t>
      </w:r>
      <w:hyperlink r:id="rId271" w:history="1">
        <w:r w:rsidRPr="00075E0C">
          <w:rPr>
            <w:rFonts w:ascii="Arial" w:eastAsia="Times New Roman" w:hAnsi="Arial" w:cs="Arial"/>
            <w:color w:val="19196A"/>
            <w:sz w:val="21"/>
            <w:szCs w:val="21"/>
            <w:u w:val="single"/>
            <w:lang w:eastAsia="pt-BR"/>
          </w:rPr>
          <w:t>gameleira branca</w:t>
        </w:r>
      </w:hyperlink>
      <w:r w:rsidRPr="00075E0C">
        <w:rPr>
          <w:rFonts w:ascii="Arial" w:eastAsia="Times New Roman" w:hAnsi="Arial" w:cs="Arial"/>
          <w:color w:val="000000"/>
          <w:sz w:val="21"/>
          <w:szCs w:val="21"/>
          <w:lang w:eastAsia="pt-BR"/>
        </w:rPr>
        <w:t>,</w:t>
      </w:r>
      <w:hyperlink r:id="rId272" w:history="1">
        <w:r w:rsidRPr="00075E0C">
          <w:rPr>
            <w:rFonts w:ascii="Arial" w:eastAsia="Times New Roman" w:hAnsi="Arial" w:cs="Arial"/>
            <w:color w:val="19196A"/>
            <w:sz w:val="21"/>
            <w:szCs w:val="21"/>
            <w:u w:val="single"/>
            <w:lang w:eastAsia="pt-BR"/>
          </w:rPr>
          <w:t>Gloria Bomfim</w:t>
        </w:r>
      </w:hyperlink>
      <w:r w:rsidRPr="00075E0C">
        <w:rPr>
          <w:rFonts w:ascii="Arial" w:eastAsia="Times New Roman" w:hAnsi="Arial" w:cs="Arial"/>
          <w:color w:val="000000"/>
          <w:sz w:val="21"/>
          <w:szCs w:val="21"/>
          <w:lang w:eastAsia="pt-BR"/>
        </w:rPr>
        <w:t xml:space="preserve"> | </w:t>
      </w:r>
      <w:hyperlink r:id="rId273" w:anchor="respond" w:tooltip="Comentário para Gloria Bomfim – Gameleira Branca"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274" w:tooltip="Permalink to KANKANESIN- JEQUITIRANA (CENTROSEMA BRASILIANUM)" w:history="1">
        <w:r w:rsidRPr="00075E0C">
          <w:rPr>
            <w:rFonts w:ascii="Arial" w:eastAsia="Times New Roman" w:hAnsi="Arial" w:cs="Arial"/>
            <w:b/>
            <w:bCs/>
            <w:color w:val="603913"/>
            <w:spacing w:val="-15"/>
            <w:sz w:val="42"/>
            <w:szCs w:val="42"/>
            <w:u w:val="single"/>
            <w:lang w:eastAsia="pt-BR"/>
          </w:rPr>
          <w:t>KANKANESIN- JEQUITIRANA (CENTROSEMA BRASILIANUM)</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275" w:tooltip="2:41" w:history="1">
        <w:r w:rsidRPr="00075E0C">
          <w:rPr>
            <w:rFonts w:ascii="Arial" w:eastAsia="Times New Roman" w:hAnsi="Arial" w:cs="Arial"/>
            <w:color w:val="19196A"/>
            <w:sz w:val="17"/>
            <w:szCs w:val="17"/>
            <w:u w:val="single"/>
            <w:lang w:eastAsia="pt-BR"/>
          </w:rPr>
          <w:t>8 de maio de 2015</w:t>
        </w:r>
      </w:hyperlink>
      <w:r w:rsidRPr="00075E0C">
        <w:rPr>
          <w:rFonts w:ascii="Arial" w:eastAsia="Times New Roman" w:hAnsi="Arial" w:cs="Arial"/>
          <w:color w:val="000000"/>
          <w:sz w:val="17"/>
          <w:szCs w:val="17"/>
          <w:lang w:eastAsia="pt-BR"/>
        </w:rPr>
        <w:t> by </w:t>
      </w:r>
      <w:hyperlink r:id="rId276"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Nome Científico: </w:t>
      </w:r>
      <w:r w:rsidRPr="00075E0C">
        <w:rPr>
          <w:rFonts w:ascii="Arial" w:eastAsia="Times New Roman" w:hAnsi="Arial" w:cs="Arial"/>
          <w:i/>
          <w:iCs/>
          <w:color w:val="000000"/>
          <w:sz w:val="21"/>
          <w:szCs w:val="21"/>
          <w:lang w:eastAsia="pt-BR"/>
        </w:rPr>
        <w:t>Centrosema brasilianum</w:t>
      </w:r>
      <w:r w:rsidRPr="00075E0C">
        <w:rPr>
          <w:rFonts w:ascii="Arial" w:eastAsia="Times New Roman" w:hAnsi="Arial" w:cs="Arial"/>
          <w:color w:val="000000"/>
          <w:sz w:val="21"/>
          <w:szCs w:val="21"/>
          <w:lang w:eastAsia="pt-BR"/>
        </w:rPr>
        <w:t> (Leguminosae)</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lastRenderedPageBreak/>
        <w:t>Nome Popular: Jequitirana, patinho-roxo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Nome africano: Kankanesin</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Orixá: Obaluaye</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14" name="Imagem 14" descr="http://gunfaremim.com/wp-content/uploads/2015/05/Centrosema_brasilianium_01-300x225.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unfaremim.com/wp-content/uploads/2015/05/Centrosema_brasilianium_01-300x225.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Centrosema brasilianum</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13" name="Imagem 13" descr="http://gunfaremim.com/wp-content/uploads/2015/05/Centrosema-brasilianum-2-300x225.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unfaremim.com/wp-content/uploads/2015/05/Centrosema-brasilianum-2-300x225.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Centrosema brasilianum</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Sàsàrà gbá’lè</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00"/>
          <w:sz w:val="21"/>
          <w:szCs w:val="21"/>
          <w:lang w:eastAsia="pt-BR"/>
        </w:rPr>
        <w:t>Gbá’lè gbá’lè</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Com o xaxará</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lastRenderedPageBreak/>
        <w:t>Varremos as doenças pra longe</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039620"/>
            <wp:effectExtent l="0" t="0" r="635" b="0"/>
            <wp:docPr id="12" name="Imagem 12" descr="http://gunfaremim.com/wp-content/uploads/2015/05/centrosema_brasilianum-300x214.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unfaremim.com/wp-content/uploads/2015/05/centrosema_brasilianum-300x214.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56865" cy="203962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Centrosema brasilianum</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609725"/>
            <wp:effectExtent l="0" t="0" r="635" b="9525"/>
            <wp:docPr id="11" name="Imagem 11" descr="http://gunfaremim.com/wp-content/uploads/2015/05/Centrosema-brasilianum1-300x169.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unfaremim.com/wp-content/uploads/2015/05/Centrosema-brasilianum1-300x169.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56865" cy="160972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Centrosema brasilianum</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601470"/>
            <wp:effectExtent l="0" t="0" r="635" b="0"/>
            <wp:docPr id="10" name="Imagem 10" descr="http://gunfaremim.com/wp-content/uploads/2015/05/Clitoria-11-300x168.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unfaremim.com/wp-content/uploads/2015/05/Clitoria-11-300x168.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Kankanesin (Bosque da Freguesia- Jacarepaguá (RJ))</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lastRenderedPageBreak/>
        <w:drawing>
          <wp:inline distT="0" distB="0" distL="0" distR="0">
            <wp:extent cx="2856865" cy="1601470"/>
            <wp:effectExtent l="0" t="0" r="635" b="0"/>
            <wp:docPr id="9" name="Imagem 9" descr="http://gunfaremim.com/wp-content/uploads/2015/05/Clitoria-2-300x168.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unfaremim.com/wp-content/uploads/2015/05/Clitoria-2-300x168.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Centrosema sp. (Bosque da Freguesia- Jacarepaguá (RJ))</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601470"/>
            <wp:effectExtent l="0" t="0" r="635" b="0"/>
            <wp:docPr id="8" name="Imagem 8" descr="http://gunfaremim.com/wp-content/uploads/2015/05/Clitoria-300x168.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unfaremim.com/wp-content/uploads/2015/05/Clitoria-300x168.jp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Folha ligada a Obaluaye (Bosque da Freguesia- Jacarepaguá (RJ))</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601470"/>
            <wp:effectExtent l="0" t="0" r="635" b="0"/>
            <wp:docPr id="7" name="Imagem 7" descr="http://gunfaremim.com/wp-content/uploads/2015/05/Clitoria-semente-1-300x168.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unfaremim.com/wp-content/uploads/2015/05/Clitoria-semente-1-300x168.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Semente (Bosque da Freguesia- Jacarepaguá (RJ))</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601470"/>
            <wp:effectExtent l="0" t="0" r="635" b="0"/>
            <wp:docPr id="6" name="Imagem 6" descr="http://gunfaremim.com/wp-content/uploads/2015/05/Clitoria-semente-300x168.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unfaremim.com/wp-content/uploads/2015/05/Clitoria-semente-300x168.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Semente (Bosque da Freguesia- Jacarepaguá (RJ))</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295"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296" w:tooltip="Ver todos os posts em Ewe Orixá" w:history="1">
        <w:r w:rsidRPr="00075E0C">
          <w:rPr>
            <w:rFonts w:ascii="Arial" w:eastAsia="Times New Roman" w:hAnsi="Arial" w:cs="Arial"/>
            <w:color w:val="19196A"/>
            <w:sz w:val="21"/>
            <w:szCs w:val="21"/>
            <w:u w:val="single"/>
            <w:lang w:eastAsia="pt-BR"/>
          </w:rPr>
          <w:t>Ewe Orixá</w:t>
        </w:r>
      </w:hyperlink>
      <w:r w:rsidRPr="00075E0C">
        <w:rPr>
          <w:rFonts w:ascii="Arial" w:eastAsia="Times New Roman" w:hAnsi="Arial" w:cs="Arial"/>
          <w:color w:val="000000"/>
          <w:sz w:val="21"/>
          <w:szCs w:val="21"/>
          <w:lang w:eastAsia="pt-BR"/>
        </w:rPr>
        <w:t>, </w:t>
      </w:r>
      <w:hyperlink r:id="rId297" w:tooltip="Ver todos os posts em Orixá" w:history="1">
        <w:r w:rsidRPr="00075E0C">
          <w:rPr>
            <w:rFonts w:ascii="Arial" w:eastAsia="Times New Roman" w:hAnsi="Arial" w:cs="Arial"/>
            <w:color w:val="19196A"/>
            <w:sz w:val="21"/>
            <w:szCs w:val="21"/>
            <w:u w:val="single"/>
            <w:lang w:eastAsia="pt-BR"/>
          </w:rPr>
          <w:t>Orixá</w:t>
        </w:r>
      </w:hyperlink>
      <w:r w:rsidRPr="00075E0C">
        <w:rPr>
          <w:rFonts w:ascii="Arial" w:eastAsia="Times New Roman" w:hAnsi="Arial" w:cs="Arial"/>
          <w:color w:val="000000"/>
          <w:sz w:val="21"/>
          <w:szCs w:val="21"/>
          <w:lang w:eastAsia="pt-BR"/>
        </w:rPr>
        <w:t xml:space="preserve"> | Tags: </w:t>
      </w:r>
      <w:hyperlink r:id="rId298" w:history="1">
        <w:r w:rsidRPr="00075E0C">
          <w:rPr>
            <w:rFonts w:ascii="Arial" w:eastAsia="Times New Roman" w:hAnsi="Arial" w:cs="Arial"/>
            <w:color w:val="19196A"/>
            <w:sz w:val="21"/>
            <w:szCs w:val="21"/>
            <w:u w:val="single"/>
            <w:lang w:eastAsia="pt-BR"/>
          </w:rPr>
          <w:t>Centrosema brasilianum</w:t>
        </w:r>
      </w:hyperlink>
      <w:r w:rsidRPr="00075E0C">
        <w:rPr>
          <w:rFonts w:ascii="Arial" w:eastAsia="Times New Roman" w:hAnsi="Arial" w:cs="Arial"/>
          <w:color w:val="000000"/>
          <w:sz w:val="21"/>
          <w:szCs w:val="21"/>
          <w:lang w:eastAsia="pt-BR"/>
        </w:rPr>
        <w:t>, </w:t>
      </w:r>
      <w:hyperlink r:id="rId299" w:history="1">
        <w:r w:rsidRPr="00075E0C">
          <w:rPr>
            <w:rFonts w:ascii="Arial" w:eastAsia="Times New Roman" w:hAnsi="Arial" w:cs="Arial"/>
            <w:color w:val="19196A"/>
            <w:sz w:val="21"/>
            <w:szCs w:val="21"/>
            <w:u w:val="single"/>
            <w:lang w:eastAsia="pt-BR"/>
          </w:rPr>
          <w:t>Jequitirana</w:t>
        </w:r>
      </w:hyperlink>
      <w:r w:rsidRPr="00075E0C">
        <w:rPr>
          <w:rFonts w:ascii="Arial" w:eastAsia="Times New Roman" w:hAnsi="Arial" w:cs="Arial"/>
          <w:color w:val="000000"/>
          <w:sz w:val="21"/>
          <w:szCs w:val="21"/>
          <w:lang w:eastAsia="pt-BR"/>
        </w:rPr>
        <w:t>, </w:t>
      </w:r>
      <w:hyperlink r:id="rId300" w:history="1">
        <w:r w:rsidRPr="00075E0C">
          <w:rPr>
            <w:rFonts w:ascii="Arial" w:eastAsia="Times New Roman" w:hAnsi="Arial" w:cs="Arial"/>
            <w:color w:val="19196A"/>
            <w:sz w:val="21"/>
            <w:szCs w:val="21"/>
            <w:u w:val="single"/>
            <w:lang w:eastAsia="pt-BR"/>
          </w:rPr>
          <w:t>Kankanesin</w:t>
        </w:r>
      </w:hyperlink>
      <w:r w:rsidRPr="00075E0C">
        <w:rPr>
          <w:rFonts w:ascii="Arial" w:eastAsia="Times New Roman" w:hAnsi="Arial" w:cs="Arial"/>
          <w:color w:val="000000"/>
          <w:sz w:val="21"/>
          <w:szCs w:val="21"/>
          <w:lang w:eastAsia="pt-BR"/>
        </w:rPr>
        <w:t>,</w:t>
      </w:r>
      <w:hyperlink r:id="rId301" w:history="1">
        <w:r w:rsidRPr="00075E0C">
          <w:rPr>
            <w:rFonts w:ascii="Arial" w:eastAsia="Times New Roman" w:hAnsi="Arial" w:cs="Arial"/>
            <w:color w:val="19196A"/>
            <w:sz w:val="21"/>
            <w:szCs w:val="21"/>
            <w:u w:val="single"/>
            <w:lang w:eastAsia="pt-BR"/>
          </w:rPr>
          <w:t>patinho-roxo</w:t>
        </w:r>
      </w:hyperlink>
      <w:r w:rsidRPr="00075E0C">
        <w:rPr>
          <w:rFonts w:ascii="Arial" w:eastAsia="Times New Roman" w:hAnsi="Arial" w:cs="Arial"/>
          <w:color w:val="000000"/>
          <w:sz w:val="21"/>
          <w:szCs w:val="21"/>
          <w:lang w:eastAsia="pt-BR"/>
        </w:rPr>
        <w:t xml:space="preserve"> | </w:t>
      </w:r>
      <w:hyperlink r:id="rId302" w:anchor="comments" w:tooltip="Comentário para KANKANESIN- JEQUITIRANA (CENTROSEMA BRASILIANUM)" w:history="1">
        <w:r w:rsidRPr="00075E0C">
          <w:rPr>
            <w:rFonts w:ascii="Arial" w:eastAsia="Times New Roman" w:hAnsi="Arial" w:cs="Arial"/>
            <w:color w:val="19196A"/>
            <w:sz w:val="21"/>
            <w:szCs w:val="21"/>
            <w:u w:val="single"/>
            <w:lang w:eastAsia="pt-BR"/>
          </w:rPr>
          <w:t>1 Comment</w:t>
        </w:r>
      </w:hyperlink>
    </w:p>
    <w:p w:rsidR="00075E0C" w:rsidRPr="00075E0C" w:rsidRDefault="00075E0C" w:rsidP="00075E0C">
      <w:pPr>
        <w:shd w:val="clear" w:color="auto" w:fill="2EE724"/>
        <w:spacing w:after="0" w:line="263" w:lineRule="atLeast"/>
        <w:outlineLvl w:val="1"/>
        <w:rPr>
          <w:rFonts w:ascii="Arial" w:eastAsia="Times New Roman" w:hAnsi="Arial" w:cs="Arial"/>
          <w:b/>
          <w:bCs/>
          <w:color w:val="603913"/>
          <w:spacing w:val="-15"/>
          <w:sz w:val="42"/>
          <w:szCs w:val="42"/>
          <w:lang w:eastAsia="pt-BR"/>
        </w:rPr>
      </w:pPr>
      <w:hyperlink r:id="rId303" w:tooltip="Permalink to ÀFÓN- ESPELINA FALSA (CLITORIA GUIANENSIS)" w:history="1">
        <w:r w:rsidRPr="00075E0C">
          <w:rPr>
            <w:rFonts w:ascii="Arial" w:eastAsia="Times New Roman" w:hAnsi="Arial" w:cs="Arial"/>
            <w:b/>
            <w:bCs/>
            <w:color w:val="603913"/>
            <w:spacing w:val="-15"/>
            <w:sz w:val="42"/>
            <w:szCs w:val="42"/>
            <w:u w:val="single"/>
            <w:lang w:eastAsia="pt-BR"/>
          </w:rPr>
          <w:t>ÀFÓN- ESPELINA FALSA (CLITORIA GUIANENSIS)</w:t>
        </w:r>
      </w:hyperlink>
    </w:p>
    <w:p w:rsidR="00075E0C" w:rsidRPr="00075E0C" w:rsidRDefault="00075E0C" w:rsidP="00075E0C">
      <w:pPr>
        <w:shd w:val="clear" w:color="auto" w:fill="2EE724"/>
        <w:spacing w:after="150" w:line="263" w:lineRule="atLeast"/>
        <w:rPr>
          <w:rFonts w:ascii="Arial" w:eastAsia="Times New Roman" w:hAnsi="Arial" w:cs="Arial"/>
          <w:color w:val="000000"/>
          <w:sz w:val="17"/>
          <w:szCs w:val="17"/>
          <w:lang w:eastAsia="pt-BR"/>
        </w:rPr>
      </w:pPr>
      <w:r w:rsidRPr="00075E0C">
        <w:rPr>
          <w:rFonts w:ascii="Arial" w:eastAsia="Times New Roman" w:hAnsi="Arial" w:cs="Arial"/>
          <w:color w:val="000000"/>
          <w:sz w:val="17"/>
          <w:szCs w:val="17"/>
          <w:lang w:eastAsia="pt-BR"/>
        </w:rPr>
        <w:t>Posted on </w:t>
      </w:r>
      <w:hyperlink r:id="rId304" w:tooltip="2:17" w:history="1">
        <w:r w:rsidRPr="00075E0C">
          <w:rPr>
            <w:rFonts w:ascii="Arial" w:eastAsia="Times New Roman" w:hAnsi="Arial" w:cs="Arial"/>
            <w:color w:val="19196A"/>
            <w:sz w:val="17"/>
            <w:szCs w:val="17"/>
            <w:u w:val="single"/>
            <w:lang w:eastAsia="pt-BR"/>
          </w:rPr>
          <w:t>8 de maio de 2015</w:t>
        </w:r>
      </w:hyperlink>
      <w:r w:rsidRPr="00075E0C">
        <w:rPr>
          <w:rFonts w:ascii="Arial" w:eastAsia="Times New Roman" w:hAnsi="Arial" w:cs="Arial"/>
          <w:color w:val="000000"/>
          <w:sz w:val="17"/>
          <w:szCs w:val="17"/>
          <w:lang w:eastAsia="pt-BR"/>
        </w:rPr>
        <w:t> by </w:t>
      </w:r>
      <w:hyperlink r:id="rId305" w:tooltip="View all posts by Gunfaremim" w:history="1">
        <w:r w:rsidRPr="00075E0C">
          <w:rPr>
            <w:rFonts w:ascii="Arial" w:eastAsia="Times New Roman" w:hAnsi="Arial" w:cs="Arial"/>
            <w:color w:val="19196A"/>
            <w:sz w:val="17"/>
            <w:szCs w:val="17"/>
            <w:u w:val="single"/>
            <w:lang w:eastAsia="pt-BR"/>
          </w:rPr>
          <w:t>Gunfaremim</w:t>
        </w:r>
      </w:hyperlink>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Nome Científico: </w:t>
      </w:r>
      <w:r w:rsidRPr="00075E0C">
        <w:rPr>
          <w:rFonts w:ascii="Arial" w:eastAsia="Times New Roman" w:hAnsi="Arial" w:cs="Arial"/>
          <w:i/>
          <w:iCs/>
          <w:color w:val="000000"/>
          <w:sz w:val="21"/>
          <w:szCs w:val="21"/>
          <w:lang w:eastAsia="pt-BR"/>
        </w:rPr>
        <w:t>Clitoria guyanensis</w:t>
      </w:r>
      <w:r w:rsidRPr="00075E0C">
        <w:rPr>
          <w:rFonts w:ascii="Arial" w:eastAsia="Times New Roman" w:hAnsi="Arial" w:cs="Arial"/>
          <w:color w:val="000000"/>
          <w:sz w:val="21"/>
          <w:szCs w:val="21"/>
          <w:lang w:eastAsia="pt-BR"/>
        </w:rPr>
        <w:t> (Leguminosae)</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Nome Popular: Espelina falsa, bocetinha</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Nome Iorubano: </w:t>
      </w:r>
      <w:r w:rsidRPr="00075E0C">
        <w:rPr>
          <w:rFonts w:ascii="Arial" w:eastAsia="Times New Roman" w:hAnsi="Arial" w:cs="Arial"/>
          <w:i/>
          <w:iCs/>
          <w:color w:val="000000"/>
          <w:sz w:val="21"/>
          <w:szCs w:val="21"/>
          <w:lang w:eastAsia="pt-BR"/>
        </w:rPr>
        <w:t>Àf</w:t>
      </w:r>
      <w:r w:rsidRPr="00075E0C">
        <w:rPr>
          <w:rFonts w:ascii="Arial" w:eastAsia="Times New Roman" w:hAnsi="Arial" w:cs="Arial"/>
          <w:i/>
          <w:iCs/>
          <w:color w:val="000000"/>
          <w:sz w:val="21"/>
          <w:szCs w:val="21"/>
          <w:u w:val="single"/>
          <w:lang w:eastAsia="pt-BR"/>
        </w:rPr>
        <w:t>ó</w:t>
      </w:r>
      <w:r w:rsidRPr="00075E0C">
        <w:rPr>
          <w:rFonts w:ascii="Arial" w:eastAsia="Times New Roman" w:hAnsi="Arial" w:cs="Arial"/>
          <w:i/>
          <w:iCs/>
          <w:color w:val="000000"/>
          <w:sz w:val="21"/>
          <w:szCs w:val="21"/>
          <w:lang w:eastAsia="pt-BR"/>
        </w:rPr>
        <w:t>n</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Orixás associados: Obaluayé e Nana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Folha ligada a mais antiga das iyagbás, Nanan, nossa Grande Avó..</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2140585"/>
            <wp:effectExtent l="0" t="0" r="635" b="0"/>
            <wp:docPr id="5" name="Imagem 5" descr="http://gunfaremim.com/wp-content/uploads/2015/05/clitoria_mariana-300x225.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unfaremim.com/wp-content/uploads/2015/05/clitoria_mariana-300x225.jp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56865" cy="214058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Clitoria mariana</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19196A"/>
          <w:sz w:val="21"/>
          <w:szCs w:val="21"/>
          <w:lang w:eastAsia="pt-BR"/>
        </w:rPr>
        <w:drawing>
          <wp:inline distT="0" distB="0" distL="0" distR="0">
            <wp:extent cx="2856865" cy="1896110"/>
            <wp:effectExtent l="0" t="0" r="635" b="8890"/>
            <wp:docPr id="4" name="Imagem 4" descr="http://gunfaremim.com/wp-content/uploads/2015/05/Clitoriaternatea_000-300x199.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unfaremim.com/wp-content/uploads/2015/05/Clitoriaternatea_000-300x199.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56865" cy="1896110"/>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Clitoria ternatea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lang w:eastAsia="pt-BR"/>
        </w:rPr>
        <w:t>Nàná </w:t>
      </w:r>
      <w:r w:rsidRPr="00075E0C">
        <w:rPr>
          <w:rFonts w:ascii="Arial" w:eastAsia="Times New Roman" w:hAnsi="Arial" w:cs="Arial"/>
          <w:b/>
          <w:bCs/>
          <w:color w:val="000080"/>
          <w:sz w:val="21"/>
          <w:szCs w:val="21"/>
          <w:u w:val="single"/>
          <w:lang w:eastAsia="pt-BR"/>
        </w:rPr>
        <w:t>e</w:t>
      </w:r>
      <w:r w:rsidRPr="00075E0C">
        <w:rPr>
          <w:rFonts w:ascii="Arial" w:eastAsia="Times New Roman" w:hAnsi="Arial" w:cs="Arial"/>
          <w:b/>
          <w:bCs/>
          <w:color w:val="000080"/>
          <w:sz w:val="21"/>
          <w:szCs w:val="21"/>
          <w:lang w:eastAsia="pt-BR"/>
        </w:rPr>
        <w:t> kú’re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lang w:eastAsia="pt-BR"/>
        </w:rPr>
        <w:t>Om</w:t>
      </w:r>
      <w:r w:rsidRPr="00075E0C">
        <w:rPr>
          <w:rFonts w:ascii="Arial" w:eastAsia="Times New Roman" w:hAnsi="Arial" w:cs="Arial"/>
          <w:b/>
          <w:bCs/>
          <w:color w:val="000080"/>
          <w:sz w:val="21"/>
          <w:szCs w:val="21"/>
          <w:u w:val="single"/>
          <w:lang w:eastAsia="pt-BR"/>
        </w:rPr>
        <w:t>o</w:t>
      </w:r>
      <w:r w:rsidRPr="00075E0C">
        <w:rPr>
          <w:rFonts w:ascii="Arial" w:eastAsia="Times New Roman" w:hAnsi="Arial" w:cs="Arial"/>
          <w:b/>
          <w:bCs/>
          <w:color w:val="000080"/>
          <w:sz w:val="21"/>
          <w:szCs w:val="21"/>
          <w:lang w:eastAsia="pt-BR"/>
        </w:rPr>
        <w:t> nílé kò ràjò</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lang w:eastAsia="pt-BR"/>
        </w:rPr>
        <w:t>Kò ràjò kò ràjò</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u w:val="single"/>
          <w:lang w:eastAsia="pt-BR"/>
        </w:rPr>
        <w:t>O</w:t>
      </w:r>
      <w:r w:rsidRPr="00075E0C">
        <w:rPr>
          <w:rFonts w:ascii="Arial" w:eastAsia="Times New Roman" w:hAnsi="Arial" w:cs="Arial"/>
          <w:b/>
          <w:bCs/>
          <w:color w:val="000080"/>
          <w:sz w:val="21"/>
          <w:szCs w:val="21"/>
          <w:lang w:eastAsia="pt-BR"/>
        </w:rPr>
        <w:t>m</w:t>
      </w:r>
      <w:r w:rsidRPr="00075E0C">
        <w:rPr>
          <w:rFonts w:ascii="Arial" w:eastAsia="Times New Roman" w:hAnsi="Arial" w:cs="Arial"/>
          <w:b/>
          <w:bCs/>
          <w:color w:val="000080"/>
          <w:sz w:val="21"/>
          <w:szCs w:val="21"/>
          <w:u w:val="single"/>
          <w:lang w:eastAsia="pt-BR"/>
        </w:rPr>
        <w:t>o</w:t>
      </w:r>
      <w:r w:rsidRPr="00075E0C">
        <w:rPr>
          <w:rFonts w:ascii="Arial" w:eastAsia="Times New Roman" w:hAnsi="Arial" w:cs="Arial"/>
          <w:b/>
          <w:bCs/>
          <w:color w:val="000080"/>
          <w:sz w:val="21"/>
          <w:szCs w:val="21"/>
          <w:lang w:eastAsia="pt-BR"/>
        </w:rPr>
        <w:t> nílé kò ràjò</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b/>
          <w:bCs/>
          <w:color w:val="000080"/>
          <w:sz w:val="21"/>
          <w:szCs w:val="21"/>
          <w:lang w:eastAsia="pt-BR"/>
        </w:rPr>
        <w:lastRenderedPageBreak/>
        <w:t>Nàná e kú’re</w:t>
      </w:r>
    </w:p>
    <w:p w:rsidR="00075E0C" w:rsidRPr="00075E0C" w:rsidRDefault="00075E0C" w:rsidP="00075E0C">
      <w:pPr>
        <w:shd w:val="clear" w:color="auto" w:fill="2EE724"/>
        <w:spacing w:after="240" w:line="360" w:lineRule="atLeast"/>
        <w:jc w:val="center"/>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Nanan chegou saudando</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Os filhos da casa</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Ela não estava ausente</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Não se ausentou</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Os filhos também não se ausentaram</w:t>
      </w:r>
    </w:p>
    <w:p w:rsidR="00075E0C" w:rsidRPr="00075E0C" w:rsidRDefault="00075E0C" w:rsidP="00075E0C">
      <w:pPr>
        <w:shd w:val="clear" w:color="auto" w:fill="2EE724"/>
        <w:spacing w:after="0" w:line="360" w:lineRule="atLeast"/>
        <w:jc w:val="center"/>
        <w:rPr>
          <w:rFonts w:ascii="Arial" w:eastAsia="Times New Roman" w:hAnsi="Arial" w:cs="Arial"/>
          <w:color w:val="000000"/>
          <w:sz w:val="21"/>
          <w:szCs w:val="21"/>
          <w:lang w:eastAsia="pt-BR"/>
        </w:rPr>
      </w:pPr>
      <w:r w:rsidRPr="00075E0C">
        <w:rPr>
          <w:rFonts w:ascii="Arial" w:eastAsia="Times New Roman" w:hAnsi="Arial" w:cs="Arial"/>
          <w:i/>
          <w:iCs/>
          <w:color w:val="000000"/>
          <w:sz w:val="21"/>
          <w:szCs w:val="21"/>
          <w:lang w:eastAsia="pt-BR"/>
        </w:rPr>
        <w:t>Por isso ela está nos saudando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2EE724"/>
        <w:spacing w:after="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Um dos nomes que essa grande</w:t>
      </w:r>
      <w:r w:rsidRPr="00075E0C">
        <w:rPr>
          <w:rFonts w:ascii="Arial" w:eastAsia="Times New Roman" w:hAnsi="Arial" w:cs="Arial"/>
          <w:i/>
          <w:iCs/>
          <w:color w:val="000000"/>
          <w:sz w:val="21"/>
          <w:szCs w:val="21"/>
          <w:lang w:eastAsia="pt-BR"/>
        </w:rPr>
        <w:t> Iyá Agbá</w:t>
      </w:r>
      <w:r w:rsidRPr="00075E0C">
        <w:rPr>
          <w:rFonts w:ascii="Arial" w:eastAsia="Times New Roman" w:hAnsi="Arial" w:cs="Arial"/>
          <w:color w:val="000000"/>
          <w:sz w:val="21"/>
          <w:szCs w:val="21"/>
          <w:lang w:eastAsia="pt-BR"/>
        </w:rPr>
        <w:t> recebe é </w:t>
      </w:r>
      <w:r w:rsidRPr="00075E0C">
        <w:rPr>
          <w:rFonts w:ascii="Arial" w:eastAsia="Times New Roman" w:hAnsi="Arial" w:cs="Arial"/>
          <w:i/>
          <w:iCs/>
          <w:color w:val="000000"/>
          <w:sz w:val="21"/>
          <w:szCs w:val="21"/>
          <w:lang w:eastAsia="pt-BR"/>
        </w:rPr>
        <w:t>Ikúre</w:t>
      </w:r>
      <w:r w:rsidRPr="00075E0C">
        <w:rPr>
          <w:rFonts w:ascii="Arial" w:eastAsia="Times New Roman" w:hAnsi="Arial" w:cs="Arial"/>
          <w:color w:val="000000"/>
          <w:sz w:val="21"/>
          <w:szCs w:val="21"/>
          <w:lang w:eastAsia="pt-BR"/>
        </w:rPr>
        <w:t>, ou seja, a própria morte.  Ikú é um dos filhos de Nana, dizem que são inseparáveis.. A Iku, Nana permitiu a retirada de </w:t>
      </w:r>
      <w:r w:rsidRPr="00075E0C">
        <w:rPr>
          <w:rFonts w:ascii="Arial" w:eastAsia="Times New Roman" w:hAnsi="Arial" w:cs="Arial"/>
          <w:i/>
          <w:iCs/>
          <w:color w:val="000000"/>
          <w:sz w:val="21"/>
          <w:szCs w:val="21"/>
          <w:lang w:eastAsia="pt-BR"/>
        </w:rPr>
        <w:t>amò</w:t>
      </w:r>
      <w:r w:rsidRPr="00075E0C">
        <w:rPr>
          <w:rFonts w:ascii="Arial" w:eastAsia="Times New Roman" w:hAnsi="Arial" w:cs="Arial"/>
          <w:color w:val="000000"/>
          <w:sz w:val="21"/>
          <w:szCs w:val="21"/>
          <w:lang w:eastAsia="pt-BR"/>
        </w:rPr>
        <w:t>, o barro sagrado que serviu para moldar os seres humanos. Mas com a garantia que </w:t>
      </w:r>
      <w:r w:rsidRPr="00075E0C">
        <w:rPr>
          <w:rFonts w:ascii="Arial" w:eastAsia="Times New Roman" w:hAnsi="Arial" w:cs="Arial"/>
          <w:i/>
          <w:iCs/>
          <w:color w:val="000000"/>
          <w:sz w:val="21"/>
          <w:szCs w:val="21"/>
          <w:lang w:eastAsia="pt-BR"/>
        </w:rPr>
        <w:t>amò </w:t>
      </w:r>
      <w:r w:rsidRPr="00075E0C">
        <w:rPr>
          <w:rFonts w:ascii="Arial" w:eastAsia="Times New Roman" w:hAnsi="Arial" w:cs="Arial"/>
          <w:color w:val="000000"/>
          <w:sz w:val="21"/>
          <w:szCs w:val="21"/>
          <w:lang w:eastAsia="pt-BR"/>
        </w:rPr>
        <w:t>a Ela retornasse, cada vez que o sopro divino (</w:t>
      </w:r>
      <w:r w:rsidRPr="00075E0C">
        <w:rPr>
          <w:rFonts w:ascii="Arial" w:eastAsia="Times New Roman" w:hAnsi="Arial" w:cs="Arial"/>
          <w:i/>
          <w:iCs/>
          <w:color w:val="000000"/>
          <w:sz w:val="21"/>
          <w:szCs w:val="21"/>
          <w:lang w:eastAsia="pt-BR"/>
        </w:rPr>
        <w:t>emí</w:t>
      </w:r>
      <w:r w:rsidRPr="00075E0C">
        <w:rPr>
          <w:rFonts w:ascii="Arial" w:eastAsia="Times New Roman" w:hAnsi="Arial" w:cs="Arial"/>
          <w:color w:val="000000"/>
          <w:sz w:val="21"/>
          <w:szCs w:val="21"/>
          <w:lang w:eastAsia="pt-BR"/>
        </w:rPr>
        <w:t>) deixasse o corpo moldado por Babá Ajalá, único momento em que  Iku poderia tomar a cabeça de qualquer um. Que Nanan permita que </w:t>
      </w:r>
      <w:r w:rsidRPr="00075E0C">
        <w:rPr>
          <w:rFonts w:ascii="Arial" w:eastAsia="Times New Roman" w:hAnsi="Arial" w:cs="Arial"/>
          <w:i/>
          <w:iCs/>
          <w:color w:val="000000"/>
          <w:sz w:val="21"/>
          <w:szCs w:val="21"/>
          <w:lang w:eastAsia="pt-BR"/>
        </w:rPr>
        <w:t>Ikú </w:t>
      </w:r>
      <w:r w:rsidRPr="00075E0C">
        <w:rPr>
          <w:rFonts w:ascii="Arial" w:eastAsia="Times New Roman" w:hAnsi="Arial" w:cs="Arial"/>
          <w:color w:val="000000"/>
          <w:sz w:val="21"/>
          <w:szCs w:val="21"/>
          <w:lang w:eastAsia="pt-BR"/>
        </w:rPr>
        <w:t>não nos enxergue antes do momento certo.</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Saluba Nana, saluba!</w:t>
      </w:r>
    </w:p>
    <w:p w:rsidR="00075E0C" w:rsidRPr="00075E0C" w:rsidRDefault="00075E0C" w:rsidP="00075E0C">
      <w:pPr>
        <w:shd w:val="clear" w:color="auto" w:fill="2EE724"/>
        <w:spacing w:after="240" w:line="360"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 </w:t>
      </w:r>
    </w:p>
    <w:p w:rsidR="00075E0C" w:rsidRPr="00075E0C" w:rsidRDefault="00075E0C" w:rsidP="00075E0C">
      <w:pPr>
        <w:shd w:val="clear" w:color="auto" w:fill="EFE3D8"/>
        <w:spacing w:after="0" w:line="270" w:lineRule="atLeast"/>
        <w:jc w:val="center"/>
        <w:rPr>
          <w:rFonts w:ascii="Arial" w:eastAsia="Times New Roman" w:hAnsi="Arial" w:cs="Arial"/>
          <w:b/>
          <w:bCs/>
          <w:color w:val="000000"/>
          <w:sz w:val="21"/>
          <w:szCs w:val="21"/>
          <w:lang w:eastAsia="pt-BR"/>
        </w:rPr>
      </w:pPr>
      <w:r>
        <w:rPr>
          <w:rFonts w:ascii="Arial" w:eastAsia="Times New Roman" w:hAnsi="Arial" w:cs="Arial"/>
          <w:b/>
          <w:bCs/>
          <w:noProof/>
          <w:color w:val="19196A"/>
          <w:sz w:val="21"/>
          <w:szCs w:val="21"/>
          <w:lang w:eastAsia="pt-BR"/>
        </w:rPr>
        <w:drawing>
          <wp:inline distT="0" distB="0" distL="0" distR="0">
            <wp:extent cx="2856865" cy="1601470"/>
            <wp:effectExtent l="0" t="0" r="635" b="0"/>
            <wp:docPr id="3" name="Imagem 3" descr="http://gunfaremim.com/wp-content/uploads/2015/05/20150503_112149-300x168.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unfaremim.com/wp-content/uploads/2015/05/20150503_112149-300x168.jpg">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56865" cy="1601470"/>
                    </a:xfrm>
                    <a:prstGeom prst="rect">
                      <a:avLst/>
                    </a:prstGeom>
                    <a:noFill/>
                    <a:ln>
                      <a:noFill/>
                    </a:ln>
                  </pic:spPr>
                </pic:pic>
              </a:graphicData>
            </a:graphic>
          </wp:inline>
        </w:drawing>
      </w:r>
    </w:p>
    <w:p w:rsidR="00075E0C" w:rsidRPr="00075E0C" w:rsidRDefault="00075E0C" w:rsidP="00075E0C">
      <w:pPr>
        <w:shd w:val="clear" w:color="auto" w:fill="EFE3D8"/>
        <w:spacing w:before="75" w:after="75" w:line="360" w:lineRule="atLeast"/>
        <w:ind w:left="75" w:right="75"/>
        <w:jc w:val="center"/>
        <w:rPr>
          <w:rFonts w:ascii="Arial" w:eastAsia="Times New Roman" w:hAnsi="Arial" w:cs="Arial"/>
          <w:b/>
          <w:bCs/>
          <w:color w:val="888888"/>
          <w:sz w:val="18"/>
          <w:szCs w:val="18"/>
          <w:lang w:eastAsia="pt-BR"/>
        </w:rPr>
      </w:pPr>
      <w:r w:rsidRPr="00075E0C">
        <w:rPr>
          <w:rFonts w:ascii="Arial" w:eastAsia="Times New Roman" w:hAnsi="Arial" w:cs="Arial"/>
          <w:b/>
          <w:bCs/>
          <w:color w:val="888888"/>
          <w:sz w:val="18"/>
          <w:szCs w:val="18"/>
          <w:lang w:eastAsia="pt-BR"/>
        </w:rPr>
        <w:t>Clitoria sp.</w:t>
      </w:r>
    </w:p>
    <w:p w:rsidR="00075E0C" w:rsidRPr="00075E0C" w:rsidRDefault="00075E0C" w:rsidP="00075E0C">
      <w:pPr>
        <w:shd w:val="clear" w:color="auto" w:fill="EFE3D8"/>
        <w:spacing w:after="0" w:line="270" w:lineRule="atLeast"/>
        <w:jc w:val="center"/>
        <w:rPr>
          <w:rFonts w:ascii="Arial" w:eastAsia="Times New Roman" w:hAnsi="Arial" w:cs="Arial"/>
          <w:color w:val="000000"/>
          <w:sz w:val="21"/>
          <w:szCs w:val="21"/>
          <w:lang w:eastAsia="pt-BR"/>
        </w:rPr>
      </w:pPr>
      <w:r>
        <w:rPr>
          <w:rFonts w:ascii="Arial" w:eastAsia="Times New Roman" w:hAnsi="Arial" w:cs="Arial"/>
          <w:noProof/>
          <w:color w:val="000000"/>
          <w:sz w:val="21"/>
          <w:szCs w:val="21"/>
          <w:lang w:eastAsia="pt-BR"/>
        </w:rPr>
        <w:lastRenderedPageBreak/>
        <w:drawing>
          <wp:inline distT="0" distB="0" distL="0" distR="0">
            <wp:extent cx="2237740" cy="2856865"/>
            <wp:effectExtent l="0" t="0" r="0" b="635"/>
            <wp:docPr id="2" name="Imagem 2" descr="http://gunfaremim.com/wp-content/uploads/2015/05/Clitoria_ternatea_-_white-235x300.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unfaremim.com/wp-content/uploads/2015/05/Clitoria_ternatea_-_white-235x300.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37740" cy="2856865"/>
                    </a:xfrm>
                    <a:prstGeom prst="rect">
                      <a:avLst/>
                    </a:prstGeom>
                    <a:noFill/>
                    <a:ln>
                      <a:noFill/>
                    </a:ln>
                  </pic:spPr>
                </pic:pic>
              </a:graphicData>
            </a:graphic>
          </wp:inline>
        </w:drawing>
      </w:r>
    </w:p>
    <w:p w:rsidR="00075E0C" w:rsidRPr="00075E0C" w:rsidRDefault="00075E0C" w:rsidP="00075E0C">
      <w:pPr>
        <w:shd w:val="clear" w:color="auto" w:fill="EFE3D8"/>
        <w:spacing w:before="75" w:line="360" w:lineRule="atLeast"/>
        <w:ind w:left="75" w:right="75"/>
        <w:jc w:val="center"/>
        <w:rPr>
          <w:rFonts w:ascii="Arial" w:eastAsia="Times New Roman" w:hAnsi="Arial" w:cs="Arial"/>
          <w:color w:val="888888"/>
          <w:sz w:val="18"/>
          <w:szCs w:val="18"/>
          <w:lang w:eastAsia="pt-BR"/>
        </w:rPr>
      </w:pPr>
      <w:r w:rsidRPr="00075E0C">
        <w:rPr>
          <w:rFonts w:ascii="Arial" w:eastAsia="Times New Roman" w:hAnsi="Arial" w:cs="Arial"/>
          <w:color w:val="888888"/>
          <w:sz w:val="18"/>
          <w:szCs w:val="18"/>
          <w:lang w:eastAsia="pt-BR"/>
        </w:rPr>
        <w:t>Clitoria ternatea</w:t>
      </w:r>
    </w:p>
    <w:p w:rsidR="00075E0C" w:rsidRPr="00075E0C" w:rsidRDefault="00075E0C" w:rsidP="00075E0C">
      <w:pPr>
        <w:shd w:val="clear" w:color="auto" w:fill="EFE3D8"/>
        <w:spacing w:line="263" w:lineRule="atLeast"/>
        <w:rPr>
          <w:rFonts w:ascii="Arial" w:eastAsia="Times New Roman" w:hAnsi="Arial" w:cs="Arial"/>
          <w:color w:val="000000"/>
          <w:sz w:val="21"/>
          <w:szCs w:val="21"/>
          <w:lang w:eastAsia="pt-BR"/>
        </w:rPr>
      </w:pPr>
      <w:r w:rsidRPr="00075E0C">
        <w:rPr>
          <w:rFonts w:ascii="Arial" w:eastAsia="Times New Roman" w:hAnsi="Arial" w:cs="Arial"/>
          <w:color w:val="000000"/>
          <w:sz w:val="21"/>
          <w:szCs w:val="21"/>
          <w:lang w:eastAsia="pt-BR"/>
        </w:rPr>
        <w:t>Categories: </w:t>
      </w:r>
      <w:hyperlink r:id="rId314" w:tooltip="Ver todos os posts em Cantigas" w:history="1">
        <w:r w:rsidRPr="00075E0C">
          <w:rPr>
            <w:rFonts w:ascii="Arial" w:eastAsia="Times New Roman" w:hAnsi="Arial" w:cs="Arial"/>
            <w:color w:val="19196A"/>
            <w:sz w:val="21"/>
            <w:szCs w:val="21"/>
            <w:u w:val="single"/>
            <w:lang w:eastAsia="pt-BR"/>
          </w:rPr>
          <w:t>Cantigas</w:t>
        </w:r>
      </w:hyperlink>
      <w:r w:rsidRPr="00075E0C">
        <w:rPr>
          <w:rFonts w:ascii="Arial" w:eastAsia="Times New Roman" w:hAnsi="Arial" w:cs="Arial"/>
          <w:color w:val="000000"/>
          <w:sz w:val="21"/>
          <w:szCs w:val="21"/>
          <w:lang w:eastAsia="pt-BR"/>
        </w:rPr>
        <w:t>, </w:t>
      </w:r>
      <w:hyperlink r:id="rId315" w:tooltip="Ver todos os posts em Tradição Africana" w:history="1">
        <w:r w:rsidRPr="00075E0C">
          <w:rPr>
            <w:rFonts w:ascii="Arial" w:eastAsia="Times New Roman" w:hAnsi="Arial" w:cs="Arial"/>
            <w:color w:val="19196A"/>
            <w:sz w:val="21"/>
            <w:szCs w:val="21"/>
            <w:u w:val="single"/>
            <w:lang w:eastAsia="pt-BR"/>
          </w:rPr>
          <w:t>Tradição Africana</w:t>
        </w:r>
      </w:hyperlink>
      <w:r w:rsidRPr="00075E0C">
        <w:rPr>
          <w:rFonts w:ascii="Arial" w:eastAsia="Times New Roman" w:hAnsi="Arial" w:cs="Arial"/>
          <w:color w:val="000000"/>
          <w:sz w:val="21"/>
          <w:szCs w:val="21"/>
          <w:lang w:eastAsia="pt-BR"/>
        </w:rPr>
        <w:t xml:space="preserve"> | Tags: </w:t>
      </w:r>
      <w:hyperlink r:id="rId316" w:history="1">
        <w:r w:rsidRPr="00075E0C">
          <w:rPr>
            <w:rFonts w:ascii="Arial" w:eastAsia="Times New Roman" w:hAnsi="Arial" w:cs="Arial"/>
            <w:color w:val="19196A"/>
            <w:sz w:val="21"/>
            <w:szCs w:val="21"/>
            <w:u w:val="single"/>
            <w:lang w:eastAsia="pt-BR"/>
          </w:rPr>
          <w:t>Àfón</w:t>
        </w:r>
      </w:hyperlink>
      <w:r w:rsidRPr="00075E0C">
        <w:rPr>
          <w:rFonts w:ascii="Arial" w:eastAsia="Times New Roman" w:hAnsi="Arial" w:cs="Arial"/>
          <w:color w:val="000000"/>
          <w:sz w:val="21"/>
          <w:szCs w:val="21"/>
          <w:lang w:eastAsia="pt-BR"/>
        </w:rPr>
        <w:t>, </w:t>
      </w:r>
      <w:hyperlink r:id="rId317" w:history="1">
        <w:r w:rsidRPr="00075E0C">
          <w:rPr>
            <w:rFonts w:ascii="Arial" w:eastAsia="Times New Roman" w:hAnsi="Arial" w:cs="Arial"/>
            <w:color w:val="19196A"/>
            <w:sz w:val="21"/>
            <w:szCs w:val="21"/>
            <w:u w:val="single"/>
            <w:lang w:eastAsia="pt-BR"/>
          </w:rPr>
          <w:t>Clitoria guyanensis</w:t>
        </w:r>
      </w:hyperlink>
      <w:r w:rsidRPr="00075E0C">
        <w:rPr>
          <w:rFonts w:ascii="Arial" w:eastAsia="Times New Roman" w:hAnsi="Arial" w:cs="Arial"/>
          <w:color w:val="000000"/>
          <w:sz w:val="21"/>
          <w:szCs w:val="21"/>
          <w:lang w:eastAsia="pt-BR"/>
        </w:rPr>
        <w:t>, </w:t>
      </w:r>
      <w:hyperlink r:id="rId318" w:history="1">
        <w:r w:rsidRPr="00075E0C">
          <w:rPr>
            <w:rFonts w:ascii="Arial" w:eastAsia="Times New Roman" w:hAnsi="Arial" w:cs="Arial"/>
            <w:color w:val="19196A"/>
            <w:sz w:val="21"/>
            <w:szCs w:val="21"/>
            <w:u w:val="single"/>
            <w:lang w:eastAsia="pt-BR"/>
          </w:rPr>
          <w:t>Ikúre</w:t>
        </w:r>
      </w:hyperlink>
      <w:r w:rsidRPr="00075E0C">
        <w:rPr>
          <w:rFonts w:ascii="Arial" w:eastAsia="Times New Roman" w:hAnsi="Arial" w:cs="Arial"/>
          <w:color w:val="000000"/>
          <w:sz w:val="21"/>
          <w:szCs w:val="21"/>
          <w:lang w:eastAsia="pt-BR"/>
        </w:rPr>
        <w:t>, </w:t>
      </w:r>
      <w:hyperlink r:id="rId319" w:history="1">
        <w:r w:rsidRPr="00075E0C">
          <w:rPr>
            <w:rFonts w:ascii="Arial" w:eastAsia="Times New Roman" w:hAnsi="Arial" w:cs="Arial"/>
            <w:color w:val="19196A"/>
            <w:sz w:val="21"/>
            <w:szCs w:val="21"/>
            <w:u w:val="single"/>
            <w:lang w:eastAsia="pt-BR"/>
          </w:rPr>
          <w:t>Nàná</w:t>
        </w:r>
      </w:hyperlink>
      <w:r w:rsidRPr="00075E0C">
        <w:rPr>
          <w:rFonts w:ascii="Arial" w:eastAsia="Times New Roman" w:hAnsi="Arial" w:cs="Arial"/>
          <w:color w:val="000000"/>
          <w:sz w:val="21"/>
          <w:szCs w:val="21"/>
          <w:lang w:eastAsia="pt-BR"/>
        </w:rPr>
        <w:t xml:space="preserve"> | </w:t>
      </w:r>
      <w:hyperlink r:id="rId320" w:anchor="respond" w:tooltip="Comentário para ÀFÓN- ESPELINA FALSA (CLITORIA GUIANENSIS)" w:history="1">
        <w:r w:rsidRPr="00075E0C">
          <w:rPr>
            <w:rFonts w:ascii="Arial" w:eastAsia="Times New Roman" w:hAnsi="Arial" w:cs="Arial"/>
            <w:color w:val="19196A"/>
            <w:sz w:val="21"/>
            <w:szCs w:val="21"/>
            <w:u w:val="single"/>
            <w:lang w:eastAsia="pt-BR"/>
          </w:rPr>
          <w:t>Leave a comment</w:t>
        </w:r>
      </w:hyperlink>
    </w:p>
    <w:p w:rsidR="00075E0C" w:rsidRPr="00075E0C" w:rsidRDefault="00075E0C" w:rsidP="00075E0C">
      <w:pPr>
        <w:shd w:val="clear" w:color="auto" w:fill="EFE3D8"/>
        <w:spacing w:line="263" w:lineRule="atLeast"/>
        <w:rPr>
          <w:rFonts w:ascii="Arial" w:eastAsia="Times New Roman" w:hAnsi="Arial" w:cs="Arial"/>
          <w:b/>
          <w:bCs/>
          <w:color w:val="000000"/>
          <w:sz w:val="17"/>
          <w:szCs w:val="17"/>
          <w:lang w:eastAsia="pt-BR"/>
        </w:rPr>
      </w:pPr>
      <w:hyperlink r:id="rId321" w:history="1">
        <w:r w:rsidRPr="00075E0C">
          <w:rPr>
            <w:rFonts w:ascii="Arial" w:eastAsia="Times New Roman" w:hAnsi="Arial" w:cs="Arial"/>
            <w:b/>
            <w:bCs/>
            <w:color w:val="603913"/>
            <w:sz w:val="20"/>
            <w:szCs w:val="20"/>
            <w:u w:val="single"/>
            <w:lang w:eastAsia="pt-BR"/>
          </w:rPr>
          <w:t>«</w:t>
        </w:r>
        <w:r w:rsidRPr="00075E0C">
          <w:rPr>
            <w:rFonts w:ascii="Arial" w:eastAsia="Times New Roman" w:hAnsi="Arial" w:cs="Arial"/>
            <w:b/>
            <w:bCs/>
            <w:color w:val="603913"/>
            <w:sz w:val="20"/>
            <w:szCs w:val="20"/>
            <w:lang w:eastAsia="pt-BR"/>
          </w:rPr>
          <w:t> </w:t>
        </w:r>
        <w:r w:rsidRPr="00075E0C">
          <w:rPr>
            <w:rFonts w:ascii="Arial" w:eastAsia="Times New Roman" w:hAnsi="Arial" w:cs="Arial"/>
            <w:b/>
            <w:bCs/>
            <w:color w:val="603913"/>
            <w:sz w:val="20"/>
            <w:szCs w:val="20"/>
            <w:u w:val="single"/>
            <w:lang w:eastAsia="pt-BR"/>
          </w:rPr>
          <w:t>Older posts</w:t>
        </w:r>
      </w:hyperlink>
    </w:p>
    <w:p w:rsidR="00075E0C" w:rsidRPr="00075E0C" w:rsidRDefault="00075E0C" w:rsidP="00075E0C">
      <w:pPr>
        <w:numPr>
          <w:ilvl w:val="0"/>
          <w:numId w:val="3"/>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O QUE VOCÊ PROCURA?</w:t>
      </w:r>
    </w:p>
    <w:p w:rsidR="00075E0C" w:rsidRPr="00075E0C" w:rsidRDefault="00075E0C" w:rsidP="00075E0C">
      <w:pPr>
        <w:pBdr>
          <w:bottom w:val="single" w:sz="6" w:space="1" w:color="auto"/>
        </w:pBdr>
        <w:spacing w:after="0" w:line="240" w:lineRule="auto"/>
        <w:jc w:val="center"/>
        <w:rPr>
          <w:rFonts w:ascii="Arial" w:eastAsia="Times New Roman" w:hAnsi="Arial" w:cs="Arial"/>
          <w:vanish/>
          <w:sz w:val="16"/>
          <w:szCs w:val="16"/>
          <w:lang w:eastAsia="pt-BR"/>
        </w:rPr>
      </w:pPr>
      <w:r w:rsidRPr="00075E0C">
        <w:rPr>
          <w:rFonts w:ascii="Arial" w:eastAsia="Times New Roman" w:hAnsi="Arial" w:cs="Arial"/>
          <w:vanish/>
          <w:sz w:val="16"/>
          <w:szCs w:val="16"/>
          <w:lang w:eastAsia="pt-BR"/>
        </w:rPr>
        <w:t>Parte superior do formulário</w:t>
      </w:r>
    </w:p>
    <w:p w:rsidR="00075E0C" w:rsidRPr="00075E0C" w:rsidRDefault="00075E0C" w:rsidP="00075E0C">
      <w:pPr>
        <w:shd w:val="clear" w:color="auto" w:fill="2EE724"/>
        <w:spacing w:after="0" w:line="263" w:lineRule="atLeast"/>
        <w:rPr>
          <w:rFonts w:ascii="Arial" w:eastAsia="Times New Roman" w:hAnsi="Arial" w:cs="Arial"/>
          <w:b/>
          <w:bCs/>
          <w:color w:val="041A36"/>
          <w:sz w:val="21"/>
          <w:szCs w:val="21"/>
          <w:lang w:eastAsia="pt-BR"/>
        </w:rPr>
      </w:pPr>
      <w:r w:rsidRPr="00075E0C">
        <w:rPr>
          <w:rFonts w:ascii="Arial" w:eastAsia="Times New Roman" w:hAnsi="Arial" w:cs="Arial"/>
          <w:b/>
          <w:bCs/>
          <w:color w:val="041A36"/>
          <w:sz w:val="21"/>
          <w:szCs w:val="21"/>
          <w:lang w:eastAsia="pt-BR"/>
        </w:rPr>
        <w:t>Pesquisar por:</w:t>
      </w:r>
      <w:r w:rsidRPr="00075E0C">
        <w:rPr>
          <w:rFonts w:ascii="Arial" w:eastAsia="Times New Roman" w:hAnsi="Arial" w:cs="Arial"/>
          <w:b/>
          <w:bCs/>
          <w:color w:val="041A36"/>
          <w:sz w:val="21"/>
          <w:szCs w:val="21"/>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53.1pt;height:17.9pt" o:ole="">
            <v:imagedata r:id="rId322" o:title=""/>
          </v:shape>
          <w:control r:id="rId323" w:name="DefaultOcxName" w:shapeid="_x0000_i1139"/>
        </w:object>
      </w:r>
      <w:r w:rsidRPr="00075E0C">
        <w:rPr>
          <w:rFonts w:ascii="Arial" w:eastAsia="Times New Roman" w:hAnsi="Arial" w:cs="Arial"/>
          <w:b/>
          <w:bCs/>
          <w:color w:val="041A36"/>
          <w:sz w:val="21"/>
          <w:szCs w:val="21"/>
          <w:lang w:eastAsia="pt-BR"/>
        </w:rPr>
        <w:object w:dxaOrig="1440" w:dyaOrig="1440">
          <v:shape id="_x0000_i1138" type="#_x0000_t75" style="width:48.75pt;height:22.55pt" o:ole="">
            <v:imagedata r:id="rId324" o:title=""/>
          </v:shape>
          <w:control r:id="rId325" w:name="DefaultOcxName1" w:shapeid="_x0000_i1138"/>
        </w:object>
      </w:r>
    </w:p>
    <w:p w:rsidR="00075E0C" w:rsidRPr="00075E0C" w:rsidRDefault="00075E0C" w:rsidP="00075E0C">
      <w:pPr>
        <w:pBdr>
          <w:top w:val="single" w:sz="6" w:space="1" w:color="auto"/>
        </w:pBdr>
        <w:spacing w:after="0" w:line="240" w:lineRule="auto"/>
        <w:jc w:val="center"/>
        <w:rPr>
          <w:rFonts w:ascii="Arial" w:eastAsia="Times New Roman" w:hAnsi="Arial" w:cs="Arial"/>
          <w:vanish/>
          <w:sz w:val="16"/>
          <w:szCs w:val="16"/>
          <w:lang w:eastAsia="pt-BR"/>
        </w:rPr>
      </w:pPr>
      <w:r w:rsidRPr="00075E0C">
        <w:rPr>
          <w:rFonts w:ascii="Arial" w:eastAsia="Times New Roman" w:hAnsi="Arial" w:cs="Arial"/>
          <w:vanish/>
          <w:sz w:val="16"/>
          <w:szCs w:val="16"/>
          <w:lang w:eastAsia="pt-BR"/>
        </w:rPr>
        <w:t>Parte inferior do formulário</w:t>
      </w:r>
    </w:p>
    <w:p w:rsidR="00075E0C" w:rsidRPr="00075E0C" w:rsidRDefault="00075E0C" w:rsidP="00075E0C">
      <w:pPr>
        <w:numPr>
          <w:ilvl w:val="0"/>
          <w:numId w:val="3"/>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VISITANTES</w:t>
      </w:r>
    </w:p>
    <w:p w:rsidR="00075E0C" w:rsidRPr="00075E0C" w:rsidRDefault="00075E0C" w:rsidP="00075E0C">
      <w:pPr>
        <w:shd w:val="clear" w:color="auto" w:fill="2EE724"/>
        <w:spacing w:after="0" w:line="263" w:lineRule="atLeast"/>
        <w:jc w:val="center"/>
        <w:rPr>
          <w:rFonts w:ascii="Arial" w:eastAsia="Times New Roman" w:hAnsi="Arial" w:cs="Arial"/>
          <w:b/>
          <w:bCs/>
          <w:color w:val="041A36"/>
          <w:sz w:val="21"/>
          <w:szCs w:val="21"/>
          <w:lang w:eastAsia="pt-BR"/>
        </w:rPr>
      </w:pPr>
      <w:r>
        <w:rPr>
          <w:rFonts w:ascii="Arial" w:eastAsia="Times New Roman" w:hAnsi="Arial" w:cs="Arial"/>
          <w:b/>
          <w:bCs/>
          <w:noProof/>
          <w:color w:val="19196A"/>
          <w:sz w:val="21"/>
          <w:szCs w:val="21"/>
          <w:lang w:eastAsia="pt-BR"/>
        </w:rPr>
        <w:drawing>
          <wp:inline distT="0" distB="0" distL="0" distR="0">
            <wp:extent cx="1525270" cy="379095"/>
            <wp:effectExtent l="0" t="0" r="0" b="1905"/>
            <wp:docPr id="1" name="Imagem 1" descr="contador de visitas gratis">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tador de visitas gratis">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25270" cy="379095"/>
                    </a:xfrm>
                    <a:prstGeom prst="rect">
                      <a:avLst/>
                    </a:prstGeom>
                    <a:noFill/>
                    <a:ln>
                      <a:noFill/>
                    </a:ln>
                  </pic:spPr>
                </pic:pic>
              </a:graphicData>
            </a:graphic>
          </wp:inline>
        </w:drawing>
      </w:r>
    </w:p>
    <w:p w:rsidR="00075E0C" w:rsidRPr="00075E0C" w:rsidRDefault="00075E0C" w:rsidP="00075E0C">
      <w:pPr>
        <w:numPr>
          <w:ilvl w:val="0"/>
          <w:numId w:val="3"/>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DIA DE POSTAGEM</w:t>
      </w:r>
    </w:p>
    <w:tbl>
      <w:tblPr>
        <w:tblW w:w="2835"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Description w:val="Calendário"/>
      </w:tblPr>
      <w:tblGrid>
        <w:gridCol w:w="405"/>
        <w:gridCol w:w="405"/>
        <w:gridCol w:w="405"/>
        <w:gridCol w:w="405"/>
        <w:gridCol w:w="405"/>
        <w:gridCol w:w="405"/>
        <w:gridCol w:w="405"/>
      </w:tblGrid>
      <w:tr w:rsidR="00075E0C" w:rsidRPr="00075E0C" w:rsidTr="00075E0C">
        <w:trPr>
          <w:tblHeader/>
        </w:trPr>
        <w:tc>
          <w:tcPr>
            <w:tcW w:w="0" w:type="auto"/>
            <w:gridSpan w:val="7"/>
            <w:tcBorders>
              <w:top w:val="nil"/>
              <w:left w:val="nil"/>
              <w:bottom w:val="nil"/>
              <w:right w:val="nil"/>
            </w:tcBorders>
            <w:tcMar>
              <w:top w:w="60" w:type="dxa"/>
              <w:left w:w="60" w:type="dxa"/>
              <w:bottom w:w="60" w:type="dxa"/>
              <w:right w:w="60" w:type="dxa"/>
            </w:tcMar>
            <w:vAlign w:val="center"/>
            <w:hideMark/>
          </w:tcPr>
          <w:p w:rsidR="00075E0C" w:rsidRPr="00075E0C" w:rsidRDefault="00075E0C" w:rsidP="00075E0C">
            <w:pPr>
              <w:spacing w:after="0" w:line="240" w:lineRule="auto"/>
              <w:jc w:val="center"/>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setembro 2015</w:t>
            </w:r>
          </w:p>
        </w:tc>
      </w:tr>
      <w:tr w:rsidR="00075E0C" w:rsidRPr="00075E0C" w:rsidTr="00075E0C">
        <w:trPr>
          <w:tblHeader/>
        </w:trPr>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S</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T</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Q</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Q</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S</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S</w:t>
            </w:r>
          </w:p>
        </w:tc>
        <w:tc>
          <w:tcPr>
            <w:tcW w:w="0" w:type="auto"/>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b/>
                <w:bCs/>
                <w:sz w:val="21"/>
                <w:szCs w:val="21"/>
                <w:lang w:eastAsia="pt-BR"/>
              </w:rPr>
            </w:pPr>
            <w:r w:rsidRPr="00075E0C">
              <w:rPr>
                <w:rFonts w:ascii="Times New Roman" w:eastAsia="Times New Roman" w:hAnsi="Times New Roman" w:cs="Times New Roman"/>
                <w:b/>
                <w:bCs/>
                <w:sz w:val="21"/>
                <w:szCs w:val="21"/>
                <w:lang w:eastAsia="pt-BR"/>
              </w:rPr>
              <w:t>D</w:t>
            </w:r>
          </w:p>
        </w:tc>
      </w:tr>
      <w:tr w:rsidR="00075E0C" w:rsidRPr="00075E0C" w:rsidTr="00075E0C">
        <w:tc>
          <w:tcPr>
            <w:tcW w:w="0" w:type="auto"/>
            <w:gridSpan w:val="3"/>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hyperlink r:id="rId328" w:tooltip="Ver posts de agosto 2015" w:history="1">
              <w:r w:rsidRPr="00075E0C">
                <w:rPr>
                  <w:rFonts w:ascii="Times New Roman" w:eastAsia="Times New Roman" w:hAnsi="Times New Roman" w:cs="Times New Roman"/>
                  <w:color w:val="19196A"/>
                  <w:sz w:val="21"/>
                  <w:szCs w:val="21"/>
                  <w:u w:val="single"/>
                  <w:lang w:eastAsia="pt-BR"/>
                </w:rPr>
                <w:t>« ago</w:t>
              </w:r>
            </w:hyperlink>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 </w:t>
            </w:r>
          </w:p>
        </w:tc>
        <w:tc>
          <w:tcPr>
            <w:tcW w:w="0" w:type="auto"/>
            <w:gridSpan w:val="3"/>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 </w:t>
            </w:r>
          </w:p>
        </w:tc>
      </w:tr>
      <w:tr w:rsidR="00075E0C" w:rsidRPr="00075E0C" w:rsidTr="00075E0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 </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3</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4</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5</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6</w:t>
            </w:r>
          </w:p>
        </w:tc>
      </w:tr>
      <w:tr w:rsidR="00075E0C" w:rsidRPr="00075E0C" w:rsidTr="00075E0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7</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8</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9</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10</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11</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12</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13</w:t>
            </w:r>
          </w:p>
        </w:tc>
      </w:tr>
      <w:tr w:rsidR="00075E0C" w:rsidRPr="00075E0C" w:rsidTr="00075E0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14</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15</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16</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17</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18</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19</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20</w:t>
            </w:r>
          </w:p>
        </w:tc>
      </w:tr>
      <w:tr w:rsidR="00075E0C" w:rsidRPr="00075E0C" w:rsidTr="00075E0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21</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22</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23</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24</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25</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26</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27</w:t>
            </w:r>
          </w:p>
        </w:tc>
      </w:tr>
      <w:tr w:rsidR="00075E0C" w:rsidRPr="00075E0C" w:rsidTr="00075E0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28</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29</w:t>
            </w:r>
          </w:p>
        </w:tc>
        <w:tc>
          <w:tcPr>
            <w:tcW w:w="0" w:type="auto"/>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30</w:t>
            </w:r>
          </w:p>
        </w:tc>
        <w:tc>
          <w:tcPr>
            <w:tcW w:w="0" w:type="auto"/>
            <w:gridSpan w:val="4"/>
            <w:tcBorders>
              <w:top w:val="single" w:sz="6" w:space="0" w:color="E7E7E7"/>
            </w:tcBorders>
            <w:tcMar>
              <w:top w:w="60" w:type="dxa"/>
              <w:left w:w="60" w:type="dxa"/>
              <w:bottom w:w="60" w:type="dxa"/>
              <w:right w:w="60" w:type="dxa"/>
            </w:tcMar>
            <w:hideMark/>
          </w:tcPr>
          <w:p w:rsidR="00075E0C" w:rsidRPr="00075E0C" w:rsidRDefault="00075E0C" w:rsidP="00075E0C">
            <w:pPr>
              <w:spacing w:after="0" w:line="240" w:lineRule="auto"/>
              <w:rPr>
                <w:rFonts w:ascii="Times New Roman" w:eastAsia="Times New Roman" w:hAnsi="Times New Roman" w:cs="Times New Roman"/>
                <w:sz w:val="21"/>
                <w:szCs w:val="21"/>
                <w:lang w:eastAsia="pt-BR"/>
              </w:rPr>
            </w:pPr>
            <w:r w:rsidRPr="00075E0C">
              <w:rPr>
                <w:rFonts w:ascii="Times New Roman" w:eastAsia="Times New Roman" w:hAnsi="Times New Roman" w:cs="Times New Roman"/>
                <w:sz w:val="21"/>
                <w:szCs w:val="21"/>
                <w:lang w:eastAsia="pt-BR"/>
              </w:rPr>
              <w:t> </w:t>
            </w:r>
          </w:p>
        </w:tc>
      </w:tr>
    </w:tbl>
    <w:p w:rsidR="00075E0C" w:rsidRPr="00075E0C" w:rsidRDefault="00075E0C" w:rsidP="00075E0C">
      <w:pPr>
        <w:numPr>
          <w:ilvl w:val="0"/>
          <w:numId w:val="3"/>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ARQUIVOS GUNFAREMIM</w:t>
      </w:r>
    </w:p>
    <w:p w:rsidR="00075E0C" w:rsidRPr="00075E0C" w:rsidRDefault="00075E0C" w:rsidP="00075E0C">
      <w:pPr>
        <w:shd w:val="clear" w:color="auto" w:fill="2EE724"/>
        <w:spacing w:after="0" w:line="263" w:lineRule="atLeast"/>
        <w:rPr>
          <w:rFonts w:ascii="Arial" w:eastAsia="Times New Roman" w:hAnsi="Arial" w:cs="Arial"/>
          <w:b/>
          <w:bCs/>
          <w:color w:val="041A36"/>
          <w:sz w:val="21"/>
          <w:szCs w:val="21"/>
          <w:lang w:eastAsia="pt-BR"/>
        </w:rPr>
      </w:pPr>
      <w:r w:rsidRPr="00075E0C">
        <w:rPr>
          <w:rFonts w:ascii="Arial" w:eastAsia="Times New Roman" w:hAnsi="Arial" w:cs="Arial"/>
          <w:b/>
          <w:bCs/>
          <w:color w:val="041A36"/>
          <w:sz w:val="21"/>
          <w:szCs w:val="21"/>
          <w:lang w:eastAsia="pt-BR"/>
        </w:rPr>
        <w:t xml:space="preserve">                                                                                                  </w:t>
      </w:r>
      <w:r w:rsidRPr="00075E0C">
        <w:rPr>
          <w:rFonts w:ascii="Arial" w:eastAsia="Times New Roman" w:hAnsi="Arial" w:cs="Arial"/>
          <w:b/>
          <w:bCs/>
          <w:color w:val="041A36"/>
          <w:sz w:val="21"/>
          <w:szCs w:val="21"/>
          <w:lang w:eastAsia="pt-BR"/>
        </w:rPr>
        <w:object w:dxaOrig="1440" w:dyaOrig="1440">
          <v:shape id="_x0000_i1137" type="#_x0000_t75" style="width:106.5pt;height:17.9pt" o:ole="">
            <v:imagedata r:id="rId329" o:title=""/>
          </v:shape>
          <w:control r:id="rId330" w:name="DefaultOcxName2" w:shapeid="_x0000_i1137"/>
        </w:object>
      </w:r>
    </w:p>
    <w:p w:rsidR="00075E0C" w:rsidRPr="00075E0C" w:rsidRDefault="00075E0C" w:rsidP="00075E0C">
      <w:pPr>
        <w:numPr>
          <w:ilvl w:val="0"/>
          <w:numId w:val="3"/>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CATEGORIAS</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1" w:tooltip="Ver todos os posts arquivados em Árvores sagradas" w:history="1">
        <w:r w:rsidRPr="00075E0C">
          <w:rPr>
            <w:rFonts w:ascii="Arial" w:eastAsia="Times New Roman" w:hAnsi="Arial" w:cs="Arial"/>
            <w:color w:val="19196A"/>
            <w:sz w:val="20"/>
            <w:szCs w:val="20"/>
            <w:u w:val="single"/>
            <w:lang w:eastAsia="pt-BR"/>
          </w:rPr>
          <w:t>Árvores sagradas</w:t>
        </w:r>
      </w:hyperlink>
      <w:r w:rsidRPr="00075E0C">
        <w:rPr>
          <w:rFonts w:ascii="Arial" w:eastAsia="Times New Roman" w:hAnsi="Arial" w:cs="Arial"/>
          <w:color w:val="041A36"/>
          <w:sz w:val="20"/>
          <w:szCs w:val="20"/>
          <w:lang w:eastAsia="pt-BR"/>
        </w:rPr>
        <w:t>(24)</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2" w:tooltip="Rito funerário" w:history="1">
        <w:r w:rsidRPr="00075E0C">
          <w:rPr>
            <w:rFonts w:ascii="Arial" w:eastAsia="Times New Roman" w:hAnsi="Arial" w:cs="Arial"/>
            <w:color w:val="19196A"/>
            <w:sz w:val="20"/>
            <w:szCs w:val="20"/>
            <w:u w:val="single"/>
            <w:lang w:eastAsia="pt-BR"/>
          </w:rPr>
          <w:t>Axexê</w:t>
        </w:r>
      </w:hyperlink>
      <w:r w:rsidRPr="00075E0C">
        <w:rPr>
          <w:rFonts w:ascii="Arial" w:eastAsia="Times New Roman" w:hAnsi="Arial" w:cs="Arial"/>
          <w:color w:val="041A36"/>
          <w:sz w:val="20"/>
          <w:szCs w:val="20"/>
          <w:lang w:eastAsia="pt-BR"/>
        </w:rPr>
        <w:t>(6)</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3" w:tooltip="Religião africana" w:history="1">
        <w:r w:rsidRPr="00075E0C">
          <w:rPr>
            <w:rFonts w:ascii="Arial" w:eastAsia="Times New Roman" w:hAnsi="Arial" w:cs="Arial"/>
            <w:color w:val="19196A"/>
            <w:sz w:val="20"/>
            <w:szCs w:val="20"/>
            <w:u w:val="single"/>
            <w:lang w:eastAsia="pt-BR"/>
          </w:rPr>
          <w:t>Candomblé</w:t>
        </w:r>
      </w:hyperlink>
      <w:r w:rsidRPr="00075E0C">
        <w:rPr>
          <w:rFonts w:ascii="Arial" w:eastAsia="Times New Roman" w:hAnsi="Arial" w:cs="Arial"/>
          <w:color w:val="041A36"/>
          <w:sz w:val="20"/>
          <w:szCs w:val="20"/>
          <w:lang w:eastAsia="pt-BR"/>
        </w:rPr>
        <w:t>(38)</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4" w:tooltip="Ver todos os posts arquivados em Cantigas" w:history="1">
        <w:r w:rsidRPr="00075E0C">
          <w:rPr>
            <w:rFonts w:ascii="Arial" w:eastAsia="Times New Roman" w:hAnsi="Arial" w:cs="Arial"/>
            <w:color w:val="19196A"/>
            <w:sz w:val="20"/>
            <w:szCs w:val="20"/>
            <w:u w:val="single"/>
            <w:lang w:eastAsia="pt-BR"/>
          </w:rPr>
          <w:t>Cantigas</w:t>
        </w:r>
      </w:hyperlink>
      <w:r w:rsidRPr="00075E0C">
        <w:rPr>
          <w:rFonts w:ascii="Arial" w:eastAsia="Times New Roman" w:hAnsi="Arial" w:cs="Arial"/>
          <w:color w:val="041A36"/>
          <w:sz w:val="20"/>
          <w:szCs w:val="20"/>
          <w:lang w:eastAsia="pt-BR"/>
        </w:rPr>
        <w:t>(39)</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5" w:tooltip="Ver todos os posts arquivados em Conhecimento ancestral" w:history="1">
        <w:r w:rsidRPr="00075E0C">
          <w:rPr>
            <w:rFonts w:ascii="Arial" w:eastAsia="Times New Roman" w:hAnsi="Arial" w:cs="Arial"/>
            <w:color w:val="19196A"/>
            <w:sz w:val="20"/>
            <w:szCs w:val="20"/>
            <w:u w:val="single"/>
            <w:lang w:eastAsia="pt-BR"/>
          </w:rPr>
          <w:t>Conhecimento ancestral</w:t>
        </w:r>
      </w:hyperlink>
      <w:r w:rsidRPr="00075E0C">
        <w:rPr>
          <w:rFonts w:ascii="Arial" w:eastAsia="Times New Roman" w:hAnsi="Arial" w:cs="Arial"/>
          <w:color w:val="041A36"/>
          <w:sz w:val="20"/>
          <w:szCs w:val="20"/>
          <w:lang w:eastAsia="pt-BR"/>
        </w:rPr>
        <w:t>(36)</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6" w:tooltip="Folhas sagradas" w:history="1">
        <w:r w:rsidRPr="00075E0C">
          <w:rPr>
            <w:rFonts w:ascii="Arial" w:eastAsia="Times New Roman" w:hAnsi="Arial" w:cs="Arial"/>
            <w:color w:val="19196A"/>
            <w:sz w:val="20"/>
            <w:szCs w:val="20"/>
            <w:u w:val="single"/>
            <w:lang w:eastAsia="pt-BR"/>
          </w:rPr>
          <w:t>Ewe Orixá</w:t>
        </w:r>
      </w:hyperlink>
      <w:r w:rsidRPr="00075E0C">
        <w:rPr>
          <w:rFonts w:ascii="Arial" w:eastAsia="Times New Roman" w:hAnsi="Arial" w:cs="Arial"/>
          <w:color w:val="041A36"/>
          <w:sz w:val="20"/>
          <w:szCs w:val="20"/>
          <w:lang w:eastAsia="pt-BR"/>
        </w:rPr>
        <w:t>(59)</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7" w:tooltip="Ver todos os posts arquivados em Fitoterapia" w:history="1">
        <w:r w:rsidRPr="00075E0C">
          <w:rPr>
            <w:rFonts w:ascii="Arial" w:eastAsia="Times New Roman" w:hAnsi="Arial" w:cs="Arial"/>
            <w:color w:val="19196A"/>
            <w:sz w:val="20"/>
            <w:szCs w:val="20"/>
            <w:u w:val="single"/>
            <w:lang w:eastAsia="pt-BR"/>
          </w:rPr>
          <w:t>Fitoterapia</w:t>
        </w:r>
      </w:hyperlink>
      <w:r w:rsidRPr="00075E0C">
        <w:rPr>
          <w:rFonts w:ascii="Arial" w:eastAsia="Times New Roman" w:hAnsi="Arial" w:cs="Arial"/>
          <w:color w:val="041A36"/>
          <w:sz w:val="20"/>
          <w:szCs w:val="20"/>
          <w:lang w:eastAsia="pt-BR"/>
        </w:rPr>
        <w:t>(18)</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8" w:tooltip="Ver todos os posts arquivados em Jeje" w:history="1">
        <w:r w:rsidRPr="00075E0C">
          <w:rPr>
            <w:rFonts w:ascii="Arial" w:eastAsia="Times New Roman" w:hAnsi="Arial" w:cs="Arial"/>
            <w:color w:val="19196A"/>
            <w:sz w:val="20"/>
            <w:szCs w:val="20"/>
            <w:u w:val="single"/>
            <w:lang w:eastAsia="pt-BR"/>
          </w:rPr>
          <w:t>Jeje</w:t>
        </w:r>
      </w:hyperlink>
      <w:r w:rsidRPr="00075E0C">
        <w:rPr>
          <w:rFonts w:ascii="Arial" w:eastAsia="Times New Roman" w:hAnsi="Arial" w:cs="Arial"/>
          <w:color w:val="041A36"/>
          <w:sz w:val="20"/>
          <w:szCs w:val="20"/>
          <w:lang w:eastAsia="pt-BR"/>
        </w:rPr>
        <w:t>(2)</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39" w:tooltip="Ver todos os posts arquivados em José Flavio" w:history="1">
        <w:r w:rsidRPr="00075E0C">
          <w:rPr>
            <w:rFonts w:ascii="Arial" w:eastAsia="Times New Roman" w:hAnsi="Arial" w:cs="Arial"/>
            <w:color w:val="19196A"/>
            <w:sz w:val="20"/>
            <w:szCs w:val="20"/>
            <w:u w:val="single"/>
            <w:lang w:eastAsia="pt-BR"/>
          </w:rPr>
          <w:t>José Flavio</w:t>
        </w:r>
      </w:hyperlink>
      <w:r w:rsidRPr="00075E0C">
        <w:rPr>
          <w:rFonts w:ascii="Arial" w:eastAsia="Times New Roman" w:hAnsi="Arial" w:cs="Arial"/>
          <w:color w:val="041A36"/>
          <w:sz w:val="20"/>
          <w:szCs w:val="20"/>
          <w:lang w:eastAsia="pt-BR"/>
        </w:rPr>
        <w:t>(14)</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0" w:tooltip="Naçao Iorubá" w:history="1">
        <w:r w:rsidRPr="00075E0C">
          <w:rPr>
            <w:rFonts w:ascii="Arial" w:eastAsia="Times New Roman" w:hAnsi="Arial" w:cs="Arial"/>
            <w:color w:val="19196A"/>
            <w:sz w:val="20"/>
            <w:szCs w:val="20"/>
            <w:u w:val="single"/>
            <w:lang w:eastAsia="pt-BR"/>
          </w:rPr>
          <w:t>Ketu</w:t>
        </w:r>
      </w:hyperlink>
      <w:r w:rsidRPr="00075E0C">
        <w:rPr>
          <w:rFonts w:ascii="Arial" w:eastAsia="Times New Roman" w:hAnsi="Arial" w:cs="Arial"/>
          <w:color w:val="041A36"/>
          <w:sz w:val="20"/>
          <w:szCs w:val="20"/>
          <w:lang w:eastAsia="pt-BR"/>
        </w:rPr>
        <w:t>(13)</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1" w:tooltip="Ver todos os posts arquivados em Lendas" w:history="1">
        <w:r w:rsidRPr="00075E0C">
          <w:rPr>
            <w:rFonts w:ascii="Arial" w:eastAsia="Times New Roman" w:hAnsi="Arial" w:cs="Arial"/>
            <w:color w:val="19196A"/>
            <w:sz w:val="20"/>
            <w:szCs w:val="20"/>
            <w:u w:val="single"/>
            <w:lang w:eastAsia="pt-BR"/>
          </w:rPr>
          <w:t>Lendas</w:t>
        </w:r>
      </w:hyperlink>
      <w:r w:rsidRPr="00075E0C">
        <w:rPr>
          <w:rFonts w:ascii="Arial" w:eastAsia="Times New Roman" w:hAnsi="Arial" w:cs="Arial"/>
          <w:color w:val="041A36"/>
          <w:sz w:val="20"/>
          <w:szCs w:val="20"/>
          <w:lang w:eastAsia="pt-BR"/>
        </w:rPr>
        <w:t>(23)</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2" w:tooltip="Ver todos os posts arquivados em Literatura" w:history="1">
        <w:r w:rsidRPr="00075E0C">
          <w:rPr>
            <w:rFonts w:ascii="Arial" w:eastAsia="Times New Roman" w:hAnsi="Arial" w:cs="Arial"/>
            <w:color w:val="19196A"/>
            <w:sz w:val="20"/>
            <w:szCs w:val="20"/>
            <w:u w:val="single"/>
            <w:lang w:eastAsia="pt-BR"/>
          </w:rPr>
          <w:t>Literatura</w:t>
        </w:r>
      </w:hyperlink>
      <w:r w:rsidRPr="00075E0C">
        <w:rPr>
          <w:rFonts w:ascii="Arial" w:eastAsia="Times New Roman" w:hAnsi="Arial" w:cs="Arial"/>
          <w:color w:val="041A36"/>
          <w:sz w:val="20"/>
          <w:szCs w:val="20"/>
          <w:lang w:eastAsia="pt-BR"/>
        </w:rPr>
        <w:t>(13)</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3" w:tooltip="Ver todos os posts arquivados em Livros" w:history="1">
        <w:r w:rsidRPr="00075E0C">
          <w:rPr>
            <w:rFonts w:ascii="Arial" w:eastAsia="Times New Roman" w:hAnsi="Arial" w:cs="Arial"/>
            <w:color w:val="19196A"/>
            <w:sz w:val="20"/>
            <w:szCs w:val="20"/>
            <w:u w:val="single"/>
            <w:lang w:eastAsia="pt-BR"/>
          </w:rPr>
          <w:t>Livros</w:t>
        </w:r>
      </w:hyperlink>
      <w:r w:rsidRPr="00075E0C">
        <w:rPr>
          <w:rFonts w:ascii="Arial" w:eastAsia="Times New Roman" w:hAnsi="Arial" w:cs="Arial"/>
          <w:color w:val="041A36"/>
          <w:sz w:val="20"/>
          <w:szCs w:val="20"/>
          <w:lang w:eastAsia="pt-BR"/>
        </w:rPr>
        <w:t>(6)</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4" w:tooltip="Medicina, tradicional " w:history="1">
        <w:r w:rsidRPr="00075E0C">
          <w:rPr>
            <w:rFonts w:ascii="Arial" w:eastAsia="Times New Roman" w:hAnsi="Arial" w:cs="Arial"/>
            <w:color w:val="19196A"/>
            <w:sz w:val="20"/>
            <w:szCs w:val="20"/>
            <w:u w:val="single"/>
            <w:lang w:eastAsia="pt-BR"/>
          </w:rPr>
          <w:t>Medicina tradicional</w:t>
        </w:r>
      </w:hyperlink>
      <w:r w:rsidRPr="00075E0C">
        <w:rPr>
          <w:rFonts w:ascii="Arial" w:eastAsia="Times New Roman" w:hAnsi="Arial" w:cs="Arial"/>
          <w:color w:val="041A36"/>
          <w:sz w:val="20"/>
          <w:szCs w:val="20"/>
          <w:lang w:eastAsia="pt-BR"/>
        </w:rPr>
        <w:t>(20)</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5" w:tooltip="Meio ambiente" w:history="1">
        <w:r w:rsidRPr="00075E0C">
          <w:rPr>
            <w:rFonts w:ascii="Arial" w:eastAsia="Times New Roman" w:hAnsi="Arial" w:cs="Arial"/>
            <w:color w:val="19196A"/>
            <w:sz w:val="20"/>
            <w:szCs w:val="20"/>
            <w:u w:val="single"/>
            <w:lang w:eastAsia="pt-BR"/>
          </w:rPr>
          <w:t>Meio Ambiente</w:t>
        </w:r>
      </w:hyperlink>
      <w:r w:rsidRPr="00075E0C">
        <w:rPr>
          <w:rFonts w:ascii="Arial" w:eastAsia="Times New Roman" w:hAnsi="Arial" w:cs="Arial"/>
          <w:color w:val="041A36"/>
          <w:sz w:val="20"/>
          <w:szCs w:val="20"/>
          <w:lang w:eastAsia="pt-BR"/>
        </w:rPr>
        <w:t>(9)</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6" w:tooltip="Povos oriundos da África" w:history="1">
        <w:r w:rsidRPr="00075E0C">
          <w:rPr>
            <w:rFonts w:ascii="Arial" w:eastAsia="Times New Roman" w:hAnsi="Arial" w:cs="Arial"/>
            <w:color w:val="19196A"/>
            <w:sz w:val="20"/>
            <w:szCs w:val="20"/>
            <w:u w:val="single"/>
            <w:lang w:eastAsia="pt-BR"/>
          </w:rPr>
          <w:t>Nações Africanas</w:t>
        </w:r>
      </w:hyperlink>
      <w:r w:rsidRPr="00075E0C">
        <w:rPr>
          <w:rFonts w:ascii="Arial" w:eastAsia="Times New Roman" w:hAnsi="Arial" w:cs="Arial"/>
          <w:color w:val="041A36"/>
          <w:sz w:val="20"/>
          <w:szCs w:val="20"/>
          <w:lang w:eastAsia="pt-BR"/>
        </w:rPr>
        <w:t>(7)</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7" w:tooltip="Cantigas de folhas" w:history="1">
        <w:r w:rsidRPr="00075E0C">
          <w:rPr>
            <w:rFonts w:ascii="Arial" w:eastAsia="Times New Roman" w:hAnsi="Arial" w:cs="Arial"/>
            <w:color w:val="19196A"/>
            <w:sz w:val="20"/>
            <w:szCs w:val="20"/>
            <w:u w:val="single"/>
            <w:lang w:eastAsia="pt-BR"/>
          </w:rPr>
          <w:t>Orin ewé</w:t>
        </w:r>
      </w:hyperlink>
      <w:r w:rsidRPr="00075E0C">
        <w:rPr>
          <w:rFonts w:ascii="Arial" w:eastAsia="Times New Roman" w:hAnsi="Arial" w:cs="Arial"/>
          <w:color w:val="041A36"/>
          <w:sz w:val="20"/>
          <w:szCs w:val="20"/>
          <w:lang w:eastAsia="pt-BR"/>
        </w:rPr>
        <w:t>(21)</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8" w:tooltip="Deuses africanos" w:history="1">
        <w:r w:rsidRPr="00075E0C">
          <w:rPr>
            <w:rFonts w:ascii="Arial" w:eastAsia="Times New Roman" w:hAnsi="Arial" w:cs="Arial"/>
            <w:color w:val="19196A"/>
            <w:sz w:val="20"/>
            <w:szCs w:val="20"/>
            <w:u w:val="single"/>
            <w:lang w:eastAsia="pt-BR"/>
          </w:rPr>
          <w:t>Orixá</w:t>
        </w:r>
      </w:hyperlink>
      <w:r w:rsidRPr="00075E0C">
        <w:rPr>
          <w:rFonts w:ascii="Arial" w:eastAsia="Times New Roman" w:hAnsi="Arial" w:cs="Arial"/>
          <w:color w:val="041A36"/>
          <w:sz w:val="20"/>
          <w:szCs w:val="20"/>
          <w:lang w:eastAsia="pt-BR"/>
        </w:rPr>
        <w:t>(94)</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49" w:tooltip="Orixá das folhas" w:history="1">
        <w:r w:rsidRPr="00075E0C">
          <w:rPr>
            <w:rFonts w:ascii="Arial" w:eastAsia="Times New Roman" w:hAnsi="Arial" w:cs="Arial"/>
            <w:color w:val="19196A"/>
            <w:sz w:val="20"/>
            <w:szCs w:val="20"/>
            <w:u w:val="single"/>
            <w:lang w:eastAsia="pt-BR"/>
          </w:rPr>
          <w:t>Ossayin</w:t>
        </w:r>
      </w:hyperlink>
      <w:r w:rsidRPr="00075E0C">
        <w:rPr>
          <w:rFonts w:ascii="Arial" w:eastAsia="Times New Roman" w:hAnsi="Arial" w:cs="Arial"/>
          <w:color w:val="041A36"/>
          <w:sz w:val="20"/>
          <w:szCs w:val="20"/>
          <w:lang w:eastAsia="pt-BR"/>
        </w:rPr>
        <w:t>(21)</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0" w:tooltip="Ver todos os posts arquivados em Reza" w:history="1">
        <w:r w:rsidRPr="00075E0C">
          <w:rPr>
            <w:rFonts w:ascii="Arial" w:eastAsia="Times New Roman" w:hAnsi="Arial" w:cs="Arial"/>
            <w:color w:val="19196A"/>
            <w:sz w:val="20"/>
            <w:szCs w:val="20"/>
            <w:u w:val="single"/>
            <w:lang w:eastAsia="pt-BR"/>
          </w:rPr>
          <w:t>Reza</w:t>
        </w:r>
      </w:hyperlink>
      <w:r w:rsidRPr="00075E0C">
        <w:rPr>
          <w:rFonts w:ascii="Arial" w:eastAsia="Times New Roman" w:hAnsi="Arial" w:cs="Arial"/>
          <w:color w:val="041A36"/>
          <w:sz w:val="20"/>
          <w:szCs w:val="20"/>
          <w:lang w:eastAsia="pt-BR"/>
        </w:rPr>
        <w:t>(1)</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1" w:tooltip="Invocação das folhas sagradas" w:history="1">
        <w:r w:rsidRPr="00075E0C">
          <w:rPr>
            <w:rFonts w:ascii="Arial" w:eastAsia="Times New Roman" w:hAnsi="Arial" w:cs="Arial"/>
            <w:color w:val="19196A"/>
            <w:sz w:val="20"/>
            <w:szCs w:val="20"/>
            <w:u w:val="single"/>
            <w:lang w:eastAsia="pt-BR"/>
          </w:rPr>
          <w:t>Sasányìn</w:t>
        </w:r>
      </w:hyperlink>
      <w:r w:rsidRPr="00075E0C">
        <w:rPr>
          <w:rFonts w:ascii="Arial" w:eastAsia="Times New Roman" w:hAnsi="Arial" w:cs="Arial"/>
          <w:color w:val="041A36"/>
          <w:sz w:val="20"/>
          <w:szCs w:val="20"/>
          <w:lang w:eastAsia="pt-BR"/>
        </w:rPr>
        <w:t>(18)</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2" w:tooltip="sustentabilidade" w:history="1">
        <w:r w:rsidRPr="00075E0C">
          <w:rPr>
            <w:rFonts w:ascii="Arial" w:eastAsia="Times New Roman" w:hAnsi="Arial" w:cs="Arial"/>
            <w:color w:val="19196A"/>
            <w:sz w:val="20"/>
            <w:szCs w:val="20"/>
            <w:u w:val="single"/>
            <w:lang w:eastAsia="pt-BR"/>
          </w:rPr>
          <w:t>Sustentabilidade</w:t>
        </w:r>
      </w:hyperlink>
      <w:r w:rsidRPr="00075E0C">
        <w:rPr>
          <w:rFonts w:ascii="Arial" w:eastAsia="Times New Roman" w:hAnsi="Arial" w:cs="Arial"/>
          <w:color w:val="041A36"/>
          <w:sz w:val="20"/>
          <w:szCs w:val="20"/>
          <w:lang w:eastAsia="pt-BR"/>
        </w:rPr>
        <w:t>(20)</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3" w:tooltip="Tradição dos povos que vieram da Africa" w:history="1">
        <w:r w:rsidRPr="00075E0C">
          <w:rPr>
            <w:rFonts w:ascii="Arial" w:eastAsia="Times New Roman" w:hAnsi="Arial" w:cs="Arial"/>
            <w:color w:val="19196A"/>
            <w:sz w:val="20"/>
            <w:szCs w:val="20"/>
            <w:u w:val="single"/>
            <w:lang w:eastAsia="pt-BR"/>
          </w:rPr>
          <w:t>Tradição Africana</w:t>
        </w:r>
      </w:hyperlink>
      <w:r w:rsidRPr="00075E0C">
        <w:rPr>
          <w:rFonts w:ascii="Arial" w:eastAsia="Times New Roman" w:hAnsi="Arial" w:cs="Arial"/>
          <w:color w:val="041A36"/>
          <w:sz w:val="20"/>
          <w:szCs w:val="20"/>
          <w:lang w:eastAsia="pt-BR"/>
        </w:rPr>
        <w:t>(33)</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4" w:tooltip="Ver todos os posts arquivados em Umbanda" w:history="1">
        <w:r w:rsidRPr="00075E0C">
          <w:rPr>
            <w:rFonts w:ascii="Arial" w:eastAsia="Times New Roman" w:hAnsi="Arial" w:cs="Arial"/>
            <w:color w:val="19196A"/>
            <w:sz w:val="20"/>
            <w:szCs w:val="20"/>
            <w:u w:val="single"/>
            <w:lang w:eastAsia="pt-BR"/>
          </w:rPr>
          <w:t>Umbanda</w:t>
        </w:r>
      </w:hyperlink>
      <w:r w:rsidRPr="00075E0C">
        <w:rPr>
          <w:rFonts w:ascii="Arial" w:eastAsia="Times New Roman" w:hAnsi="Arial" w:cs="Arial"/>
          <w:color w:val="041A36"/>
          <w:sz w:val="20"/>
          <w:szCs w:val="20"/>
          <w:lang w:eastAsia="pt-BR"/>
        </w:rPr>
        <w:t>(3)</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5" w:tooltip="Ver todos os posts arquivados em Vídeo" w:history="1">
        <w:r w:rsidRPr="00075E0C">
          <w:rPr>
            <w:rFonts w:ascii="Arial" w:eastAsia="Times New Roman" w:hAnsi="Arial" w:cs="Arial"/>
            <w:color w:val="19196A"/>
            <w:sz w:val="20"/>
            <w:szCs w:val="20"/>
            <w:u w:val="single"/>
            <w:lang w:eastAsia="pt-BR"/>
          </w:rPr>
          <w:t>Vídeo</w:t>
        </w:r>
      </w:hyperlink>
      <w:r w:rsidRPr="00075E0C">
        <w:rPr>
          <w:rFonts w:ascii="Arial" w:eastAsia="Times New Roman" w:hAnsi="Arial" w:cs="Arial"/>
          <w:color w:val="041A36"/>
          <w:sz w:val="20"/>
          <w:szCs w:val="20"/>
          <w:lang w:eastAsia="pt-BR"/>
        </w:rPr>
        <w:t>(14)</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6" w:tooltip="Divindade Jeje" w:history="1">
        <w:r w:rsidRPr="00075E0C">
          <w:rPr>
            <w:rFonts w:ascii="Arial" w:eastAsia="Times New Roman" w:hAnsi="Arial" w:cs="Arial"/>
            <w:color w:val="19196A"/>
            <w:sz w:val="20"/>
            <w:szCs w:val="20"/>
            <w:u w:val="single"/>
            <w:lang w:eastAsia="pt-BR"/>
          </w:rPr>
          <w:t>Vodun</w:t>
        </w:r>
      </w:hyperlink>
      <w:r w:rsidRPr="00075E0C">
        <w:rPr>
          <w:rFonts w:ascii="Arial" w:eastAsia="Times New Roman" w:hAnsi="Arial" w:cs="Arial"/>
          <w:color w:val="041A36"/>
          <w:sz w:val="20"/>
          <w:szCs w:val="20"/>
          <w:lang w:eastAsia="pt-BR"/>
        </w:rPr>
        <w:t>(9)</w:t>
      </w:r>
    </w:p>
    <w:p w:rsidR="00075E0C" w:rsidRPr="00075E0C" w:rsidRDefault="00075E0C" w:rsidP="00075E0C">
      <w:pPr>
        <w:numPr>
          <w:ilvl w:val="0"/>
          <w:numId w:val="4"/>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POSTS RECENTES</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7" w:tooltip="DICA DE LEITURA: MÃE AFRICA (CELSO SISTO)" w:history="1">
        <w:r w:rsidRPr="00075E0C">
          <w:rPr>
            <w:rFonts w:ascii="Arial" w:eastAsia="Times New Roman" w:hAnsi="Arial" w:cs="Arial"/>
            <w:color w:val="19196A"/>
            <w:sz w:val="20"/>
            <w:szCs w:val="20"/>
            <w:u w:val="single"/>
            <w:lang w:eastAsia="pt-BR"/>
          </w:rPr>
          <w:t>DICA DE LEITURA: MÃE AFRICA (CELSO SISTO)</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8" w:tooltip="DICA DE LEITURA: SEIS PEQUENOS CONTOS AFRICANOS (RAUL LODY)" w:history="1">
        <w:r w:rsidRPr="00075E0C">
          <w:rPr>
            <w:rFonts w:ascii="Arial" w:eastAsia="Times New Roman" w:hAnsi="Arial" w:cs="Arial"/>
            <w:color w:val="19196A"/>
            <w:sz w:val="20"/>
            <w:szCs w:val="20"/>
            <w:u w:val="single"/>
            <w:lang w:eastAsia="pt-BR"/>
          </w:rPr>
          <w:t>DICA DE LEITURA: SEIS PEQUENOS CONTOS AFRICANOS (RAUL LODY)</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59" w:tooltip="Bujè- Jenipapo (Genipa americana) REPOSTAGEM (02/04/2011)" w:history="1">
        <w:r w:rsidRPr="00075E0C">
          <w:rPr>
            <w:rFonts w:ascii="Arial" w:eastAsia="Times New Roman" w:hAnsi="Arial" w:cs="Arial"/>
            <w:color w:val="19196A"/>
            <w:sz w:val="20"/>
            <w:szCs w:val="20"/>
            <w:u w:val="single"/>
            <w:lang w:eastAsia="pt-BR"/>
          </w:rPr>
          <w:t>Bujè- Jenipapo (Genipa americana) REPOSTAGEM (02/04/2011)</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0" w:tooltip="Amúnimúyè (Centratherum punctatum)Balainho-de-velho, perpétua-roxa, perpétua-do-mato (REPOSTAGEM 10/01/12)" w:history="1">
        <w:r w:rsidRPr="00075E0C">
          <w:rPr>
            <w:rFonts w:ascii="Arial" w:eastAsia="Times New Roman" w:hAnsi="Arial" w:cs="Arial"/>
            <w:color w:val="19196A"/>
            <w:sz w:val="20"/>
            <w:szCs w:val="20"/>
            <w:u w:val="single"/>
            <w:lang w:eastAsia="pt-BR"/>
          </w:rPr>
          <w:t>Amúnimúyè (Centratherum punctatum)Balainho-de-velho, perpétua-roxa, perpétua-do-mato (REPOSTAGEM 10/01/12)</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1" w:tooltip="Owérenjèjé, Ewé Jejé, Ewé Àse, Mísínmisìn (Abrus precatorius) (REPOSTAGEM DE 12/01/2010)" w:history="1">
        <w:r w:rsidRPr="00075E0C">
          <w:rPr>
            <w:rFonts w:ascii="Arial" w:eastAsia="Times New Roman" w:hAnsi="Arial" w:cs="Arial"/>
            <w:color w:val="19196A"/>
            <w:sz w:val="20"/>
            <w:szCs w:val="20"/>
            <w:u w:val="single"/>
            <w:lang w:eastAsia="pt-BR"/>
          </w:rPr>
          <w:t>Owérenjèjé, Ewé Jejé, Ewé Àse, Mísínmisìn (Abrus precatorius) (REPOSTAGEM DE 12/01/2010)</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2" w:tooltip="Ewe Ábèbè Òsún- Erva capitão (Hydrocotyle bonariensis) REPOSTAGEM (30/07/09)" w:history="1">
        <w:r w:rsidRPr="00075E0C">
          <w:rPr>
            <w:rFonts w:ascii="Arial" w:eastAsia="Times New Roman" w:hAnsi="Arial" w:cs="Arial"/>
            <w:color w:val="19196A"/>
            <w:sz w:val="20"/>
            <w:szCs w:val="20"/>
            <w:u w:val="single"/>
            <w:lang w:eastAsia="pt-BR"/>
          </w:rPr>
          <w:t>Ewe Ábèbè Òsún- Erva capitão (Hydrocotyle bonariensis) REPOSTAGEM (30/07/09)</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3" w:tooltip="Estudo revela que árvores gigantes cariocas foram preservadas por razões religiosas e práticas" w:history="1">
        <w:r w:rsidRPr="00075E0C">
          <w:rPr>
            <w:rFonts w:ascii="Arial" w:eastAsia="Times New Roman" w:hAnsi="Arial" w:cs="Arial"/>
            <w:color w:val="19196A"/>
            <w:sz w:val="20"/>
            <w:szCs w:val="20"/>
            <w:u w:val="single"/>
            <w:lang w:eastAsia="pt-BR"/>
          </w:rPr>
          <w:t>Estudo revela que árvores gigantes cariocas foram preservadas por razões religiosas e práticas</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4" w:tooltip="Odundun, Teté, Rinrin" w:history="1">
        <w:r w:rsidRPr="00075E0C">
          <w:rPr>
            <w:rFonts w:ascii="Arial" w:eastAsia="Times New Roman" w:hAnsi="Arial" w:cs="Arial"/>
            <w:color w:val="19196A"/>
            <w:sz w:val="20"/>
            <w:szCs w:val="20"/>
            <w:u w:val="single"/>
            <w:lang w:eastAsia="pt-BR"/>
          </w:rPr>
          <w:t>Odundun, Teté, Rinrin</w:t>
        </w:r>
      </w:hyperlink>
    </w:p>
    <w:p w:rsidR="00075E0C" w:rsidRPr="00075E0C" w:rsidRDefault="00075E0C" w:rsidP="00075E0C">
      <w:pPr>
        <w:numPr>
          <w:ilvl w:val="0"/>
          <w:numId w:val="4"/>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COMENTÁRIOS</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5" w:history="1">
        <w:r w:rsidRPr="00075E0C">
          <w:rPr>
            <w:rFonts w:ascii="Arial" w:eastAsia="Times New Roman" w:hAnsi="Arial" w:cs="Arial"/>
            <w:color w:val="19196A"/>
            <w:sz w:val="20"/>
            <w:szCs w:val="20"/>
            <w:u w:val="single"/>
            <w:lang w:eastAsia="pt-BR"/>
          </w:rPr>
          <w:t>Maria das Graças Viana</w:t>
        </w:r>
      </w:hyperlink>
      <w:r w:rsidRPr="00075E0C">
        <w:rPr>
          <w:rFonts w:ascii="Arial" w:eastAsia="Times New Roman" w:hAnsi="Arial" w:cs="Arial"/>
          <w:color w:val="041A36"/>
          <w:sz w:val="20"/>
          <w:szCs w:val="20"/>
          <w:lang w:eastAsia="pt-BR"/>
        </w:rPr>
        <w:t> em</w:t>
      </w:r>
      <w:hyperlink r:id="rId366" w:anchor="comment-4371" w:history="1">
        <w:r w:rsidRPr="00075E0C">
          <w:rPr>
            <w:rFonts w:ascii="Arial" w:eastAsia="Times New Roman" w:hAnsi="Arial" w:cs="Arial"/>
            <w:color w:val="19196A"/>
            <w:sz w:val="20"/>
            <w:szCs w:val="20"/>
            <w:u w:val="single"/>
            <w:lang w:eastAsia="pt-BR"/>
          </w:rPr>
          <w:t>MUDAS DE PLANTAS SAGRADAS</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r w:rsidRPr="00075E0C">
        <w:rPr>
          <w:rFonts w:ascii="Arial" w:eastAsia="Times New Roman" w:hAnsi="Arial" w:cs="Arial"/>
          <w:color w:val="041A36"/>
          <w:sz w:val="20"/>
          <w:szCs w:val="20"/>
          <w:lang w:eastAsia="pt-BR"/>
        </w:rPr>
        <w:t>Ezequias em </w:t>
      </w:r>
      <w:hyperlink r:id="rId367" w:anchor="comment-4313" w:history="1">
        <w:r w:rsidRPr="00075E0C">
          <w:rPr>
            <w:rFonts w:ascii="Arial" w:eastAsia="Times New Roman" w:hAnsi="Arial" w:cs="Arial"/>
            <w:color w:val="19196A"/>
            <w:sz w:val="20"/>
            <w:szCs w:val="20"/>
            <w:u w:val="single"/>
            <w:lang w:eastAsia="pt-BR"/>
          </w:rPr>
          <w:t>Garra de Exú (Martynia annua)</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68" w:history="1">
        <w:r w:rsidRPr="00075E0C">
          <w:rPr>
            <w:rFonts w:ascii="Arial" w:eastAsia="Times New Roman" w:hAnsi="Arial" w:cs="Arial"/>
            <w:color w:val="19196A"/>
            <w:sz w:val="20"/>
            <w:szCs w:val="20"/>
            <w:u w:val="single"/>
            <w:lang w:eastAsia="pt-BR"/>
          </w:rPr>
          <w:t>jose fonseca</w:t>
        </w:r>
      </w:hyperlink>
      <w:r w:rsidRPr="00075E0C">
        <w:rPr>
          <w:rFonts w:ascii="Arial" w:eastAsia="Times New Roman" w:hAnsi="Arial" w:cs="Arial"/>
          <w:color w:val="041A36"/>
          <w:sz w:val="20"/>
          <w:szCs w:val="20"/>
          <w:lang w:eastAsia="pt-BR"/>
        </w:rPr>
        <w:t> em </w:t>
      </w:r>
      <w:hyperlink r:id="rId369" w:anchor="comment-4297" w:history="1">
        <w:r w:rsidRPr="00075E0C">
          <w:rPr>
            <w:rFonts w:ascii="Arial" w:eastAsia="Times New Roman" w:hAnsi="Arial" w:cs="Arial"/>
            <w:color w:val="19196A"/>
            <w:sz w:val="20"/>
            <w:szCs w:val="20"/>
            <w:u w:val="single"/>
            <w:lang w:eastAsia="pt-BR"/>
          </w:rPr>
          <w:t>TÈTÈ- Folha de caruru (PARTE I)</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r w:rsidRPr="00075E0C">
        <w:rPr>
          <w:rFonts w:ascii="Arial" w:eastAsia="Times New Roman" w:hAnsi="Arial" w:cs="Arial"/>
          <w:color w:val="041A36"/>
          <w:sz w:val="20"/>
          <w:szCs w:val="20"/>
          <w:lang w:eastAsia="pt-BR"/>
        </w:rPr>
        <w:t>Luuh Silva em </w:t>
      </w:r>
      <w:hyperlink r:id="rId370" w:anchor="comment-4224" w:history="1">
        <w:r w:rsidRPr="00075E0C">
          <w:rPr>
            <w:rFonts w:ascii="Arial" w:eastAsia="Times New Roman" w:hAnsi="Arial" w:cs="Arial"/>
            <w:color w:val="19196A"/>
            <w:sz w:val="20"/>
            <w:szCs w:val="20"/>
            <w:u w:val="single"/>
            <w:lang w:eastAsia="pt-BR"/>
          </w:rPr>
          <w:t>TÈTÈ- Folha de caruru (PARTE I)</w:t>
        </w:r>
      </w:hyperlink>
    </w:p>
    <w:p w:rsidR="00075E0C" w:rsidRPr="00075E0C" w:rsidRDefault="00075E0C" w:rsidP="00075E0C">
      <w:pPr>
        <w:numPr>
          <w:ilvl w:val="0"/>
          <w:numId w:val="4"/>
        </w:numPr>
        <w:shd w:val="clear" w:color="auto" w:fill="2EE724"/>
        <w:spacing w:after="0" w:line="263" w:lineRule="atLeast"/>
        <w:ind w:left="0"/>
        <w:outlineLvl w:val="2"/>
        <w:rPr>
          <w:rFonts w:ascii="Arial" w:eastAsia="Times New Roman" w:hAnsi="Arial" w:cs="Arial"/>
          <w:b/>
          <w:bCs/>
          <w:color w:val="603913"/>
          <w:spacing w:val="-8"/>
          <w:sz w:val="30"/>
          <w:szCs w:val="30"/>
          <w:lang w:eastAsia="pt-BR"/>
        </w:rPr>
      </w:pPr>
      <w:r w:rsidRPr="00075E0C">
        <w:rPr>
          <w:rFonts w:ascii="Arial" w:eastAsia="Times New Roman" w:hAnsi="Arial" w:cs="Arial"/>
          <w:b/>
          <w:bCs/>
          <w:color w:val="603913"/>
          <w:spacing w:val="-8"/>
          <w:sz w:val="30"/>
          <w:szCs w:val="30"/>
          <w:lang w:eastAsia="pt-BR"/>
        </w:rPr>
        <w:t>Login</w:t>
      </w:r>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71" w:history="1">
        <w:r w:rsidRPr="00075E0C">
          <w:rPr>
            <w:rFonts w:ascii="Arial" w:eastAsia="Times New Roman" w:hAnsi="Arial" w:cs="Arial"/>
            <w:color w:val="19196A"/>
            <w:sz w:val="20"/>
            <w:szCs w:val="20"/>
            <w:u w:val="single"/>
            <w:lang w:eastAsia="pt-BR"/>
          </w:rPr>
          <w:t>Login</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72" w:tooltip="Assinar este site usando RSS 2.0" w:history="1">
        <w:r w:rsidRPr="00075E0C">
          <w:rPr>
            <w:rFonts w:ascii="Arial" w:eastAsia="Times New Roman" w:hAnsi="Arial" w:cs="Arial"/>
            <w:color w:val="19196A"/>
            <w:sz w:val="20"/>
            <w:szCs w:val="20"/>
            <w:u w:val="single"/>
            <w:lang w:eastAsia="pt-BR"/>
          </w:rPr>
          <w:t>Posts</w:t>
        </w:r>
        <w:r w:rsidRPr="00075E0C">
          <w:rPr>
            <w:rFonts w:ascii="Arial" w:eastAsia="Times New Roman" w:hAnsi="Arial" w:cs="Arial"/>
            <w:color w:val="19196A"/>
            <w:sz w:val="20"/>
            <w:szCs w:val="20"/>
            <w:lang w:eastAsia="pt-BR"/>
          </w:rPr>
          <w:t> </w:t>
        </w:r>
        <w:r w:rsidRPr="00075E0C">
          <w:rPr>
            <w:rFonts w:ascii="Arial" w:eastAsia="Times New Roman" w:hAnsi="Arial" w:cs="Arial"/>
            <w:color w:val="19196A"/>
            <w:sz w:val="20"/>
            <w:szCs w:val="20"/>
            <w:u w:val="single"/>
            <w:lang w:eastAsia="pt-BR"/>
          </w:rPr>
          <w:t>RSS</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73" w:tooltip="Os comentários mais recentes de todos os posts em RSS" w:history="1">
        <w:r w:rsidRPr="00075E0C">
          <w:rPr>
            <w:rFonts w:ascii="Arial" w:eastAsia="Times New Roman" w:hAnsi="Arial" w:cs="Arial"/>
            <w:color w:val="19196A"/>
            <w:sz w:val="20"/>
            <w:szCs w:val="20"/>
            <w:u w:val="single"/>
            <w:lang w:eastAsia="pt-BR"/>
          </w:rPr>
          <w:t>RSS</w:t>
        </w:r>
        <w:r w:rsidRPr="00075E0C">
          <w:rPr>
            <w:rFonts w:ascii="Arial" w:eastAsia="Times New Roman" w:hAnsi="Arial" w:cs="Arial"/>
            <w:color w:val="19196A"/>
            <w:sz w:val="20"/>
            <w:szCs w:val="20"/>
            <w:lang w:eastAsia="pt-BR"/>
          </w:rPr>
          <w:t> </w:t>
        </w:r>
        <w:r w:rsidRPr="00075E0C">
          <w:rPr>
            <w:rFonts w:ascii="Arial" w:eastAsia="Times New Roman" w:hAnsi="Arial" w:cs="Arial"/>
            <w:color w:val="19196A"/>
            <w:sz w:val="20"/>
            <w:szCs w:val="20"/>
            <w:u w:val="single"/>
            <w:lang w:eastAsia="pt-BR"/>
          </w:rPr>
          <w:t>dos comentários</w:t>
        </w:r>
      </w:hyperlink>
    </w:p>
    <w:p w:rsidR="00075E0C" w:rsidRPr="00075E0C" w:rsidRDefault="00075E0C" w:rsidP="00075E0C">
      <w:pPr>
        <w:numPr>
          <w:ilvl w:val="1"/>
          <w:numId w:val="4"/>
        </w:numPr>
        <w:shd w:val="clear" w:color="auto" w:fill="2EE724"/>
        <w:spacing w:after="0" w:line="263" w:lineRule="atLeast"/>
        <w:ind w:left="225"/>
        <w:rPr>
          <w:rFonts w:ascii="Arial" w:eastAsia="Times New Roman" w:hAnsi="Arial" w:cs="Arial"/>
          <w:color w:val="041A36"/>
          <w:sz w:val="20"/>
          <w:szCs w:val="20"/>
          <w:lang w:eastAsia="pt-BR"/>
        </w:rPr>
      </w:pPr>
      <w:hyperlink r:id="rId374" w:tooltip="Powered by WordPress, uma plataforma semântica de vanguarda para publicação pessoal." w:history="1">
        <w:r w:rsidRPr="00075E0C">
          <w:rPr>
            <w:rFonts w:ascii="Arial" w:eastAsia="Times New Roman" w:hAnsi="Arial" w:cs="Arial"/>
            <w:color w:val="19196A"/>
            <w:sz w:val="20"/>
            <w:szCs w:val="20"/>
            <w:u w:val="single"/>
            <w:lang w:eastAsia="pt-BR"/>
          </w:rPr>
          <w:t>WordPress.org</w:t>
        </w:r>
      </w:hyperlink>
    </w:p>
    <w:p w:rsidR="001A4B50" w:rsidRDefault="001A4B50">
      <w:bookmarkStart w:id="0" w:name="_GoBack"/>
      <w:bookmarkEnd w:id="0"/>
    </w:p>
    <w:sectPr w:rsidR="001A4B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0154"/>
    <w:multiLevelType w:val="multilevel"/>
    <w:tmpl w:val="25E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3D7795"/>
    <w:multiLevelType w:val="multilevel"/>
    <w:tmpl w:val="A53A4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DB2779"/>
    <w:multiLevelType w:val="multilevel"/>
    <w:tmpl w:val="222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num>
  <w:num w:numId="4">
    <w:abstractNumId w:val="1"/>
    <w:lvlOverride w:ilvl="1">
      <w:lvl w:ilvl="1">
        <w:numFmt w:val="bullet"/>
        <w:lvlText w:val=""/>
        <w:lvlJc w:val="left"/>
        <w:pPr>
          <w:tabs>
            <w:tab w:val="num" w:pos="1440"/>
          </w:tabs>
          <w:ind w:left="1440" w:hanging="360"/>
        </w:pPr>
        <w:rPr>
          <w:rFonts w:ascii="Symbol" w:hAnsi="Symbol" w:hint="default"/>
          <w:sz w:val="20"/>
        </w:r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E0C"/>
    <w:rsid w:val="00075E0C"/>
    <w:rsid w:val="001A4B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075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075E0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075E0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75E0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075E0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075E0C"/>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075E0C"/>
    <w:rPr>
      <w:color w:val="0000FF"/>
      <w:u w:val="single"/>
    </w:rPr>
  </w:style>
  <w:style w:type="character" w:styleId="HiperlinkVisitado">
    <w:name w:val="FollowedHyperlink"/>
    <w:basedOn w:val="Fontepargpadro"/>
    <w:uiPriority w:val="99"/>
    <w:semiHidden/>
    <w:unhideWhenUsed/>
    <w:rsid w:val="00075E0C"/>
    <w:rPr>
      <w:color w:val="800080"/>
      <w:u w:val="single"/>
    </w:rPr>
  </w:style>
  <w:style w:type="character" w:customStyle="1" w:styleId="meta-nav">
    <w:name w:val="meta-nav"/>
    <w:basedOn w:val="Fontepargpadro"/>
    <w:rsid w:val="00075E0C"/>
  </w:style>
  <w:style w:type="character" w:customStyle="1" w:styleId="apple-converted-space">
    <w:name w:val="apple-converted-space"/>
    <w:basedOn w:val="Fontepargpadro"/>
    <w:rsid w:val="00075E0C"/>
  </w:style>
  <w:style w:type="character" w:customStyle="1" w:styleId="meta-prep">
    <w:name w:val="meta-prep"/>
    <w:basedOn w:val="Fontepargpadro"/>
    <w:rsid w:val="00075E0C"/>
  </w:style>
  <w:style w:type="character" w:customStyle="1" w:styleId="entry-date">
    <w:name w:val="entry-date"/>
    <w:basedOn w:val="Fontepargpadro"/>
    <w:rsid w:val="00075E0C"/>
  </w:style>
  <w:style w:type="character" w:customStyle="1" w:styleId="meta-sep">
    <w:name w:val="meta-sep"/>
    <w:basedOn w:val="Fontepargpadro"/>
    <w:rsid w:val="00075E0C"/>
  </w:style>
  <w:style w:type="character" w:customStyle="1" w:styleId="author">
    <w:name w:val="author"/>
    <w:basedOn w:val="Fontepargpadro"/>
    <w:rsid w:val="00075E0C"/>
  </w:style>
  <w:style w:type="paragraph" w:styleId="NormalWeb">
    <w:name w:val="Normal (Web)"/>
    <w:basedOn w:val="Normal"/>
    <w:uiPriority w:val="99"/>
    <w:semiHidden/>
    <w:unhideWhenUsed/>
    <w:rsid w:val="00075E0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075E0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75E0C"/>
    <w:rPr>
      <w:i/>
      <w:iCs/>
    </w:rPr>
  </w:style>
  <w:style w:type="character" w:styleId="Forte">
    <w:name w:val="Strong"/>
    <w:basedOn w:val="Fontepargpadro"/>
    <w:uiPriority w:val="22"/>
    <w:qFormat/>
    <w:rsid w:val="00075E0C"/>
    <w:rPr>
      <w:b/>
      <w:bCs/>
    </w:rPr>
  </w:style>
  <w:style w:type="character" w:customStyle="1" w:styleId="cat-links">
    <w:name w:val="cat-links"/>
    <w:basedOn w:val="Fontepargpadro"/>
    <w:rsid w:val="00075E0C"/>
  </w:style>
  <w:style w:type="character" w:customStyle="1" w:styleId="entry-utility-prep">
    <w:name w:val="entry-utility-prep"/>
    <w:basedOn w:val="Fontepargpadro"/>
    <w:rsid w:val="00075E0C"/>
  </w:style>
  <w:style w:type="character" w:customStyle="1" w:styleId="tag-links">
    <w:name w:val="tag-links"/>
    <w:basedOn w:val="Fontepargpadro"/>
    <w:rsid w:val="00075E0C"/>
  </w:style>
  <w:style w:type="character" w:customStyle="1" w:styleId="comments-link">
    <w:name w:val="comments-link"/>
    <w:basedOn w:val="Fontepargpadro"/>
    <w:rsid w:val="00075E0C"/>
  </w:style>
  <w:style w:type="character" w:customStyle="1" w:styleId="vvqbox">
    <w:name w:val="vvqbox"/>
    <w:basedOn w:val="Fontepargpadro"/>
    <w:rsid w:val="00075E0C"/>
  </w:style>
  <w:style w:type="paragraph" w:styleId="Partesuperior-zdoformulrio">
    <w:name w:val="HTML Top of Form"/>
    <w:basedOn w:val="Normal"/>
    <w:next w:val="Normal"/>
    <w:link w:val="Partesuperior-zdoformulrioChar"/>
    <w:hidden/>
    <w:uiPriority w:val="99"/>
    <w:semiHidden/>
    <w:unhideWhenUsed/>
    <w:rsid w:val="00075E0C"/>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075E0C"/>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075E0C"/>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075E0C"/>
    <w:rPr>
      <w:rFonts w:ascii="Arial" w:eastAsia="Times New Roman" w:hAnsi="Arial" w:cs="Arial"/>
      <w:vanish/>
      <w:sz w:val="16"/>
      <w:szCs w:val="16"/>
      <w:lang w:eastAsia="pt-BR"/>
    </w:rPr>
  </w:style>
  <w:style w:type="paragraph" w:styleId="Textodebalo">
    <w:name w:val="Balloon Text"/>
    <w:basedOn w:val="Normal"/>
    <w:link w:val="TextodebaloChar"/>
    <w:uiPriority w:val="99"/>
    <w:semiHidden/>
    <w:unhideWhenUsed/>
    <w:rsid w:val="00075E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75E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075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075E0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075E0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75E0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075E0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075E0C"/>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075E0C"/>
    <w:rPr>
      <w:color w:val="0000FF"/>
      <w:u w:val="single"/>
    </w:rPr>
  </w:style>
  <w:style w:type="character" w:styleId="HiperlinkVisitado">
    <w:name w:val="FollowedHyperlink"/>
    <w:basedOn w:val="Fontepargpadro"/>
    <w:uiPriority w:val="99"/>
    <w:semiHidden/>
    <w:unhideWhenUsed/>
    <w:rsid w:val="00075E0C"/>
    <w:rPr>
      <w:color w:val="800080"/>
      <w:u w:val="single"/>
    </w:rPr>
  </w:style>
  <w:style w:type="character" w:customStyle="1" w:styleId="meta-nav">
    <w:name w:val="meta-nav"/>
    <w:basedOn w:val="Fontepargpadro"/>
    <w:rsid w:val="00075E0C"/>
  </w:style>
  <w:style w:type="character" w:customStyle="1" w:styleId="apple-converted-space">
    <w:name w:val="apple-converted-space"/>
    <w:basedOn w:val="Fontepargpadro"/>
    <w:rsid w:val="00075E0C"/>
  </w:style>
  <w:style w:type="character" w:customStyle="1" w:styleId="meta-prep">
    <w:name w:val="meta-prep"/>
    <w:basedOn w:val="Fontepargpadro"/>
    <w:rsid w:val="00075E0C"/>
  </w:style>
  <w:style w:type="character" w:customStyle="1" w:styleId="entry-date">
    <w:name w:val="entry-date"/>
    <w:basedOn w:val="Fontepargpadro"/>
    <w:rsid w:val="00075E0C"/>
  </w:style>
  <w:style w:type="character" w:customStyle="1" w:styleId="meta-sep">
    <w:name w:val="meta-sep"/>
    <w:basedOn w:val="Fontepargpadro"/>
    <w:rsid w:val="00075E0C"/>
  </w:style>
  <w:style w:type="character" w:customStyle="1" w:styleId="author">
    <w:name w:val="author"/>
    <w:basedOn w:val="Fontepargpadro"/>
    <w:rsid w:val="00075E0C"/>
  </w:style>
  <w:style w:type="paragraph" w:styleId="NormalWeb">
    <w:name w:val="Normal (Web)"/>
    <w:basedOn w:val="Normal"/>
    <w:uiPriority w:val="99"/>
    <w:semiHidden/>
    <w:unhideWhenUsed/>
    <w:rsid w:val="00075E0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075E0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75E0C"/>
    <w:rPr>
      <w:i/>
      <w:iCs/>
    </w:rPr>
  </w:style>
  <w:style w:type="character" w:styleId="Forte">
    <w:name w:val="Strong"/>
    <w:basedOn w:val="Fontepargpadro"/>
    <w:uiPriority w:val="22"/>
    <w:qFormat/>
    <w:rsid w:val="00075E0C"/>
    <w:rPr>
      <w:b/>
      <w:bCs/>
    </w:rPr>
  </w:style>
  <w:style w:type="character" w:customStyle="1" w:styleId="cat-links">
    <w:name w:val="cat-links"/>
    <w:basedOn w:val="Fontepargpadro"/>
    <w:rsid w:val="00075E0C"/>
  </w:style>
  <w:style w:type="character" w:customStyle="1" w:styleId="entry-utility-prep">
    <w:name w:val="entry-utility-prep"/>
    <w:basedOn w:val="Fontepargpadro"/>
    <w:rsid w:val="00075E0C"/>
  </w:style>
  <w:style w:type="character" w:customStyle="1" w:styleId="tag-links">
    <w:name w:val="tag-links"/>
    <w:basedOn w:val="Fontepargpadro"/>
    <w:rsid w:val="00075E0C"/>
  </w:style>
  <w:style w:type="character" w:customStyle="1" w:styleId="comments-link">
    <w:name w:val="comments-link"/>
    <w:basedOn w:val="Fontepargpadro"/>
    <w:rsid w:val="00075E0C"/>
  </w:style>
  <w:style w:type="character" w:customStyle="1" w:styleId="vvqbox">
    <w:name w:val="vvqbox"/>
    <w:basedOn w:val="Fontepargpadro"/>
    <w:rsid w:val="00075E0C"/>
  </w:style>
  <w:style w:type="paragraph" w:styleId="Partesuperior-zdoformulrio">
    <w:name w:val="HTML Top of Form"/>
    <w:basedOn w:val="Normal"/>
    <w:next w:val="Normal"/>
    <w:link w:val="Partesuperior-zdoformulrioChar"/>
    <w:hidden/>
    <w:uiPriority w:val="99"/>
    <w:semiHidden/>
    <w:unhideWhenUsed/>
    <w:rsid w:val="00075E0C"/>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075E0C"/>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075E0C"/>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075E0C"/>
    <w:rPr>
      <w:rFonts w:ascii="Arial" w:eastAsia="Times New Roman" w:hAnsi="Arial" w:cs="Arial"/>
      <w:vanish/>
      <w:sz w:val="16"/>
      <w:szCs w:val="16"/>
      <w:lang w:eastAsia="pt-BR"/>
    </w:rPr>
  </w:style>
  <w:style w:type="paragraph" w:styleId="Textodebalo">
    <w:name w:val="Balloon Text"/>
    <w:basedOn w:val="Normal"/>
    <w:link w:val="TextodebaloChar"/>
    <w:uiPriority w:val="99"/>
    <w:semiHidden/>
    <w:unhideWhenUsed/>
    <w:rsid w:val="00075E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75E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976201">
      <w:bodyDiv w:val="1"/>
      <w:marLeft w:val="0"/>
      <w:marRight w:val="0"/>
      <w:marTop w:val="0"/>
      <w:marBottom w:val="0"/>
      <w:divBdr>
        <w:top w:val="none" w:sz="0" w:space="0" w:color="auto"/>
        <w:left w:val="none" w:sz="0" w:space="0" w:color="auto"/>
        <w:bottom w:val="none" w:sz="0" w:space="0" w:color="auto"/>
        <w:right w:val="none" w:sz="0" w:space="0" w:color="auto"/>
      </w:divBdr>
      <w:divsChild>
        <w:div w:id="1418599841">
          <w:marLeft w:val="0"/>
          <w:marRight w:val="0"/>
          <w:marTop w:val="0"/>
          <w:marBottom w:val="0"/>
          <w:divBdr>
            <w:top w:val="none" w:sz="0" w:space="0" w:color="auto"/>
            <w:left w:val="none" w:sz="0" w:space="0" w:color="auto"/>
            <w:bottom w:val="none" w:sz="0" w:space="0" w:color="auto"/>
            <w:right w:val="none" w:sz="0" w:space="0" w:color="auto"/>
          </w:divBdr>
          <w:divsChild>
            <w:div w:id="870920317">
              <w:marLeft w:val="0"/>
              <w:marRight w:val="0"/>
              <w:marTop w:val="0"/>
              <w:marBottom w:val="0"/>
              <w:divBdr>
                <w:top w:val="none" w:sz="0" w:space="0" w:color="auto"/>
                <w:left w:val="none" w:sz="0" w:space="0" w:color="auto"/>
                <w:bottom w:val="none" w:sz="0" w:space="0" w:color="auto"/>
                <w:right w:val="none" w:sz="0" w:space="0" w:color="auto"/>
              </w:divBdr>
              <w:divsChild>
                <w:div w:id="126705147">
                  <w:marLeft w:val="0"/>
                  <w:marRight w:val="0"/>
                  <w:marTop w:val="0"/>
                  <w:marBottom w:val="240"/>
                  <w:divBdr>
                    <w:top w:val="none" w:sz="0" w:space="0" w:color="auto"/>
                    <w:left w:val="none" w:sz="0" w:space="0" w:color="auto"/>
                    <w:bottom w:val="none" w:sz="0" w:space="0" w:color="auto"/>
                    <w:right w:val="none" w:sz="0" w:space="0" w:color="auto"/>
                  </w:divBdr>
                  <w:divsChild>
                    <w:div w:id="705641807">
                      <w:marLeft w:val="0"/>
                      <w:marRight w:val="0"/>
                      <w:marTop w:val="0"/>
                      <w:marBottom w:val="0"/>
                      <w:divBdr>
                        <w:top w:val="none" w:sz="0" w:space="0" w:color="auto"/>
                        <w:left w:val="none" w:sz="0" w:space="0" w:color="auto"/>
                        <w:bottom w:val="none" w:sz="0" w:space="0" w:color="auto"/>
                        <w:right w:val="none" w:sz="0" w:space="0" w:color="auto"/>
                      </w:divBdr>
                    </w:div>
                  </w:divsChild>
                </w:div>
                <w:div w:id="102383397">
                  <w:marLeft w:val="0"/>
                  <w:marRight w:val="0"/>
                  <w:marTop w:val="0"/>
                  <w:marBottom w:val="300"/>
                  <w:divBdr>
                    <w:top w:val="none" w:sz="0" w:space="0" w:color="auto"/>
                    <w:left w:val="none" w:sz="0" w:space="0" w:color="auto"/>
                    <w:bottom w:val="none" w:sz="0" w:space="0" w:color="auto"/>
                    <w:right w:val="none" w:sz="0" w:space="0" w:color="auto"/>
                  </w:divBdr>
                  <w:divsChild>
                    <w:div w:id="170800365">
                      <w:marLeft w:val="0"/>
                      <w:marRight w:val="0"/>
                      <w:marTop w:val="0"/>
                      <w:marBottom w:val="150"/>
                      <w:divBdr>
                        <w:top w:val="none" w:sz="0" w:space="0" w:color="auto"/>
                        <w:left w:val="none" w:sz="0" w:space="0" w:color="auto"/>
                        <w:bottom w:val="none" w:sz="0" w:space="0" w:color="auto"/>
                        <w:right w:val="none" w:sz="0" w:space="0" w:color="auto"/>
                      </w:divBdr>
                    </w:div>
                    <w:div w:id="1426685608">
                      <w:marLeft w:val="0"/>
                      <w:marRight w:val="0"/>
                      <w:marTop w:val="0"/>
                      <w:marBottom w:val="0"/>
                      <w:divBdr>
                        <w:top w:val="none" w:sz="0" w:space="0" w:color="auto"/>
                        <w:left w:val="none" w:sz="0" w:space="0" w:color="auto"/>
                        <w:bottom w:val="none" w:sz="0" w:space="0" w:color="auto"/>
                        <w:right w:val="none" w:sz="0" w:space="0" w:color="auto"/>
                      </w:divBdr>
                      <w:divsChild>
                        <w:div w:id="275718602">
                          <w:marLeft w:val="0"/>
                          <w:marRight w:val="0"/>
                          <w:marTop w:val="0"/>
                          <w:marBottom w:val="300"/>
                          <w:divBdr>
                            <w:top w:val="none" w:sz="0" w:space="0" w:color="auto"/>
                            <w:left w:val="none" w:sz="0" w:space="0" w:color="auto"/>
                            <w:bottom w:val="none" w:sz="0" w:space="0" w:color="auto"/>
                            <w:right w:val="none" w:sz="0" w:space="0" w:color="auto"/>
                          </w:divBdr>
                        </w:div>
                        <w:div w:id="1219560110">
                          <w:marLeft w:val="0"/>
                          <w:marRight w:val="0"/>
                          <w:marTop w:val="0"/>
                          <w:marBottom w:val="300"/>
                          <w:divBdr>
                            <w:top w:val="none" w:sz="0" w:space="0" w:color="auto"/>
                            <w:left w:val="none" w:sz="0" w:space="0" w:color="auto"/>
                            <w:bottom w:val="none" w:sz="0" w:space="0" w:color="auto"/>
                            <w:right w:val="none" w:sz="0" w:space="0" w:color="auto"/>
                          </w:divBdr>
                        </w:div>
                        <w:div w:id="1552111121">
                          <w:marLeft w:val="0"/>
                          <w:marRight w:val="0"/>
                          <w:marTop w:val="0"/>
                          <w:marBottom w:val="300"/>
                          <w:divBdr>
                            <w:top w:val="none" w:sz="0" w:space="0" w:color="auto"/>
                            <w:left w:val="none" w:sz="0" w:space="0" w:color="auto"/>
                            <w:bottom w:val="none" w:sz="0" w:space="0" w:color="auto"/>
                            <w:right w:val="none" w:sz="0" w:space="0" w:color="auto"/>
                          </w:divBdr>
                        </w:div>
                        <w:div w:id="1529680098">
                          <w:marLeft w:val="0"/>
                          <w:marRight w:val="0"/>
                          <w:marTop w:val="0"/>
                          <w:marBottom w:val="300"/>
                          <w:divBdr>
                            <w:top w:val="none" w:sz="0" w:space="0" w:color="auto"/>
                            <w:left w:val="none" w:sz="0" w:space="0" w:color="auto"/>
                            <w:bottom w:val="none" w:sz="0" w:space="0" w:color="auto"/>
                            <w:right w:val="none" w:sz="0" w:space="0" w:color="auto"/>
                          </w:divBdr>
                        </w:div>
                        <w:div w:id="923144906">
                          <w:marLeft w:val="0"/>
                          <w:marRight w:val="0"/>
                          <w:marTop w:val="0"/>
                          <w:marBottom w:val="300"/>
                          <w:divBdr>
                            <w:top w:val="none" w:sz="0" w:space="0" w:color="auto"/>
                            <w:left w:val="none" w:sz="0" w:space="0" w:color="auto"/>
                            <w:bottom w:val="none" w:sz="0" w:space="0" w:color="auto"/>
                            <w:right w:val="none" w:sz="0" w:space="0" w:color="auto"/>
                          </w:divBdr>
                        </w:div>
                      </w:divsChild>
                    </w:div>
                    <w:div w:id="239758884">
                      <w:marLeft w:val="0"/>
                      <w:marRight w:val="0"/>
                      <w:marTop w:val="0"/>
                      <w:marBottom w:val="0"/>
                      <w:divBdr>
                        <w:top w:val="none" w:sz="0" w:space="0" w:color="auto"/>
                        <w:left w:val="none" w:sz="0" w:space="0" w:color="auto"/>
                        <w:bottom w:val="none" w:sz="0" w:space="0" w:color="auto"/>
                        <w:right w:val="none" w:sz="0" w:space="0" w:color="auto"/>
                      </w:divBdr>
                    </w:div>
                  </w:divsChild>
                </w:div>
                <w:div w:id="1748453055">
                  <w:marLeft w:val="0"/>
                  <w:marRight w:val="0"/>
                  <w:marTop w:val="0"/>
                  <w:marBottom w:val="300"/>
                  <w:divBdr>
                    <w:top w:val="none" w:sz="0" w:space="0" w:color="auto"/>
                    <w:left w:val="none" w:sz="0" w:space="0" w:color="auto"/>
                    <w:bottom w:val="none" w:sz="0" w:space="0" w:color="auto"/>
                    <w:right w:val="none" w:sz="0" w:space="0" w:color="auto"/>
                  </w:divBdr>
                  <w:divsChild>
                    <w:div w:id="412749059">
                      <w:marLeft w:val="0"/>
                      <w:marRight w:val="0"/>
                      <w:marTop w:val="0"/>
                      <w:marBottom w:val="150"/>
                      <w:divBdr>
                        <w:top w:val="none" w:sz="0" w:space="0" w:color="auto"/>
                        <w:left w:val="none" w:sz="0" w:space="0" w:color="auto"/>
                        <w:bottom w:val="none" w:sz="0" w:space="0" w:color="auto"/>
                        <w:right w:val="none" w:sz="0" w:space="0" w:color="auto"/>
                      </w:divBdr>
                    </w:div>
                    <w:div w:id="199242103">
                      <w:marLeft w:val="0"/>
                      <w:marRight w:val="0"/>
                      <w:marTop w:val="0"/>
                      <w:marBottom w:val="0"/>
                      <w:divBdr>
                        <w:top w:val="none" w:sz="0" w:space="0" w:color="auto"/>
                        <w:left w:val="none" w:sz="0" w:space="0" w:color="auto"/>
                        <w:bottom w:val="none" w:sz="0" w:space="0" w:color="auto"/>
                        <w:right w:val="none" w:sz="0" w:space="0" w:color="auto"/>
                      </w:divBdr>
                      <w:divsChild>
                        <w:div w:id="953902578">
                          <w:marLeft w:val="0"/>
                          <w:marRight w:val="0"/>
                          <w:marTop w:val="0"/>
                          <w:marBottom w:val="300"/>
                          <w:divBdr>
                            <w:top w:val="none" w:sz="0" w:space="0" w:color="auto"/>
                            <w:left w:val="none" w:sz="0" w:space="0" w:color="auto"/>
                            <w:bottom w:val="none" w:sz="0" w:space="0" w:color="auto"/>
                            <w:right w:val="none" w:sz="0" w:space="0" w:color="auto"/>
                          </w:divBdr>
                        </w:div>
                        <w:div w:id="720204941">
                          <w:marLeft w:val="0"/>
                          <w:marRight w:val="0"/>
                          <w:marTop w:val="0"/>
                          <w:marBottom w:val="300"/>
                          <w:divBdr>
                            <w:top w:val="none" w:sz="0" w:space="0" w:color="auto"/>
                            <w:left w:val="none" w:sz="0" w:space="0" w:color="auto"/>
                            <w:bottom w:val="none" w:sz="0" w:space="0" w:color="auto"/>
                            <w:right w:val="none" w:sz="0" w:space="0" w:color="auto"/>
                          </w:divBdr>
                        </w:div>
                        <w:div w:id="1805155855">
                          <w:marLeft w:val="0"/>
                          <w:marRight w:val="0"/>
                          <w:marTop w:val="0"/>
                          <w:marBottom w:val="300"/>
                          <w:divBdr>
                            <w:top w:val="none" w:sz="0" w:space="0" w:color="auto"/>
                            <w:left w:val="none" w:sz="0" w:space="0" w:color="auto"/>
                            <w:bottom w:val="none" w:sz="0" w:space="0" w:color="auto"/>
                            <w:right w:val="none" w:sz="0" w:space="0" w:color="auto"/>
                          </w:divBdr>
                        </w:div>
                        <w:div w:id="589315223">
                          <w:marLeft w:val="0"/>
                          <w:marRight w:val="0"/>
                          <w:marTop w:val="0"/>
                          <w:marBottom w:val="300"/>
                          <w:divBdr>
                            <w:top w:val="none" w:sz="0" w:space="0" w:color="auto"/>
                            <w:left w:val="none" w:sz="0" w:space="0" w:color="auto"/>
                            <w:bottom w:val="none" w:sz="0" w:space="0" w:color="auto"/>
                            <w:right w:val="none" w:sz="0" w:space="0" w:color="auto"/>
                          </w:divBdr>
                        </w:div>
                      </w:divsChild>
                    </w:div>
                    <w:div w:id="773865326">
                      <w:marLeft w:val="0"/>
                      <w:marRight w:val="0"/>
                      <w:marTop w:val="0"/>
                      <w:marBottom w:val="0"/>
                      <w:divBdr>
                        <w:top w:val="none" w:sz="0" w:space="0" w:color="auto"/>
                        <w:left w:val="none" w:sz="0" w:space="0" w:color="auto"/>
                        <w:bottom w:val="none" w:sz="0" w:space="0" w:color="auto"/>
                        <w:right w:val="none" w:sz="0" w:space="0" w:color="auto"/>
                      </w:divBdr>
                    </w:div>
                  </w:divsChild>
                </w:div>
                <w:div w:id="529875182">
                  <w:marLeft w:val="0"/>
                  <w:marRight w:val="0"/>
                  <w:marTop w:val="0"/>
                  <w:marBottom w:val="300"/>
                  <w:divBdr>
                    <w:top w:val="none" w:sz="0" w:space="0" w:color="auto"/>
                    <w:left w:val="none" w:sz="0" w:space="0" w:color="auto"/>
                    <w:bottom w:val="none" w:sz="0" w:space="0" w:color="auto"/>
                    <w:right w:val="none" w:sz="0" w:space="0" w:color="auto"/>
                  </w:divBdr>
                  <w:divsChild>
                    <w:div w:id="630596495">
                      <w:marLeft w:val="0"/>
                      <w:marRight w:val="0"/>
                      <w:marTop w:val="0"/>
                      <w:marBottom w:val="150"/>
                      <w:divBdr>
                        <w:top w:val="none" w:sz="0" w:space="0" w:color="auto"/>
                        <w:left w:val="none" w:sz="0" w:space="0" w:color="auto"/>
                        <w:bottom w:val="none" w:sz="0" w:space="0" w:color="auto"/>
                        <w:right w:val="none" w:sz="0" w:space="0" w:color="auto"/>
                      </w:divBdr>
                    </w:div>
                    <w:div w:id="1129207027">
                      <w:marLeft w:val="0"/>
                      <w:marRight w:val="0"/>
                      <w:marTop w:val="0"/>
                      <w:marBottom w:val="0"/>
                      <w:divBdr>
                        <w:top w:val="none" w:sz="0" w:space="0" w:color="auto"/>
                        <w:left w:val="none" w:sz="0" w:space="0" w:color="auto"/>
                        <w:bottom w:val="none" w:sz="0" w:space="0" w:color="auto"/>
                        <w:right w:val="none" w:sz="0" w:space="0" w:color="auto"/>
                      </w:divBdr>
                      <w:divsChild>
                        <w:div w:id="693388339">
                          <w:marLeft w:val="0"/>
                          <w:marRight w:val="0"/>
                          <w:marTop w:val="0"/>
                          <w:marBottom w:val="300"/>
                          <w:divBdr>
                            <w:top w:val="none" w:sz="0" w:space="0" w:color="auto"/>
                            <w:left w:val="none" w:sz="0" w:space="0" w:color="auto"/>
                            <w:bottom w:val="none" w:sz="0" w:space="0" w:color="auto"/>
                            <w:right w:val="none" w:sz="0" w:space="0" w:color="auto"/>
                          </w:divBdr>
                        </w:div>
                        <w:div w:id="2010864417">
                          <w:marLeft w:val="0"/>
                          <w:marRight w:val="0"/>
                          <w:marTop w:val="0"/>
                          <w:marBottom w:val="300"/>
                          <w:divBdr>
                            <w:top w:val="none" w:sz="0" w:space="0" w:color="auto"/>
                            <w:left w:val="none" w:sz="0" w:space="0" w:color="auto"/>
                            <w:bottom w:val="none" w:sz="0" w:space="0" w:color="auto"/>
                            <w:right w:val="none" w:sz="0" w:space="0" w:color="auto"/>
                          </w:divBdr>
                        </w:div>
                        <w:div w:id="441531275">
                          <w:marLeft w:val="0"/>
                          <w:marRight w:val="0"/>
                          <w:marTop w:val="0"/>
                          <w:marBottom w:val="300"/>
                          <w:divBdr>
                            <w:top w:val="none" w:sz="0" w:space="0" w:color="auto"/>
                            <w:left w:val="none" w:sz="0" w:space="0" w:color="auto"/>
                            <w:bottom w:val="none" w:sz="0" w:space="0" w:color="auto"/>
                            <w:right w:val="none" w:sz="0" w:space="0" w:color="auto"/>
                          </w:divBdr>
                        </w:div>
                        <w:div w:id="1283003572">
                          <w:marLeft w:val="0"/>
                          <w:marRight w:val="0"/>
                          <w:marTop w:val="0"/>
                          <w:marBottom w:val="300"/>
                          <w:divBdr>
                            <w:top w:val="none" w:sz="0" w:space="0" w:color="auto"/>
                            <w:left w:val="none" w:sz="0" w:space="0" w:color="auto"/>
                            <w:bottom w:val="none" w:sz="0" w:space="0" w:color="auto"/>
                            <w:right w:val="none" w:sz="0" w:space="0" w:color="auto"/>
                          </w:divBdr>
                        </w:div>
                        <w:div w:id="1552886375">
                          <w:marLeft w:val="0"/>
                          <w:marRight w:val="0"/>
                          <w:marTop w:val="0"/>
                          <w:marBottom w:val="300"/>
                          <w:divBdr>
                            <w:top w:val="none" w:sz="0" w:space="0" w:color="auto"/>
                            <w:left w:val="none" w:sz="0" w:space="0" w:color="auto"/>
                            <w:bottom w:val="none" w:sz="0" w:space="0" w:color="auto"/>
                            <w:right w:val="none" w:sz="0" w:space="0" w:color="auto"/>
                          </w:divBdr>
                        </w:div>
                      </w:divsChild>
                    </w:div>
                    <w:div w:id="171336852">
                      <w:marLeft w:val="0"/>
                      <w:marRight w:val="0"/>
                      <w:marTop w:val="0"/>
                      <w:marBottom w:val="0"/>
                      <w:divBdr>
                        <w:top w:val="none" w:sz="0" w:space="0" w:color="auto"/>
                        <w:left w:val="none" w:sz="0" w:space="0" w:color="auto"/>
                        <w:bottom w:val="none" w:sz="0" w:space="0" w:color="auto"/>
                        <w:right w:val="none" w:sz="0" w:space="0" w:color="auto"/>
                      </w:divBdr>
                    </w:div>
                  </w:divsChild>
                </w:div>
                <w:div w:id="1227689578">
                  <w:marLeft w:val="0"/>
                  <w:marRight w:val="0"/>
                  <w:marTop w:val="0"/>
                  <w:marBottom w:val="300"/>
                  <w:divBdr>
                    <w:top w:val="none" w:sz="0" w:space="0" w:color="auto"/>
                    <w:left w:val="none" w:sz="0" w:space="0" w:color="auto"/>
                    <w:bottom w:val="none" w:sz="0" w:space="0" w:color="auto"/>
                    <w:right w:val="none" w:sz="0" w:space="0" w:color="auto"/>
                  </w:divBdr>
                  <w:divsChild>
                    <w:div w:id="56755985">
                      <w:marLeft w:val="0"/>
                      <w:marRight w:val="0"/>
                      <w:marTop w:val="0"/>
                      <w:marBottom w:val="150"/>
                      <w:divBdr>
                        <w:top w:val="none" w:sz="0" w:space="0" w:color="auto"/>
                        <w:left w:val="none" w:sz="0" w:space="0" w:color="auto"/>
                        <w:bottom w:val="none" w:sz="0" w:space="0" w:color="auto"/>
                        <w:right w:val="none" w:sz="0" w:space="0" w:color="auto"/>
                      </w:divBdr>
                    </w:div>
                    <w:div w:id="1030449148">
                      <w:marLeft w:val="0"/>
                      <w:marRight w:val="0"/>
                      <w:marTop w:val="0"/>
                      <w:marBottom w:val="0"/>
                      <w:divBdr>
                        <w:top w:val="none" w:sz="0" w:space="0" w:color="auto"/>
                        <w:left w:val="none" w:sz="0" w:space="0" w:color="auto"/>
                        <w:bottom w:val="none" w:sz="0" w:space="0" w:color="auto"/>
                        <w:right w:val="none" w:sz="0" w:space="0" w:color="auto"/>
                      </w:divBdr>
                      <w:divsChild>
                        <w:div w:id="422455591">
                          <w:marLeft w:val="0"/>
                          <w:marRight w:val="0"/>
                          <w:marTop w:val="0"/>
                          <w:marBottom w:val="300"/>
                          <w:divBdr>
                            <w:top w:val="none" w:sz="0" w:space="0" w:color="auto"/>
                            <w:left w:val="none" w:sz="0" w:space="0" w:color="auto"/>
                            <w:bottom w:val="none" w:sz="0" w:space="0" w:color="auto"/>
                            <w:right w:val="none" w:sz="0" w:space="0" w:color="auto"/>
                          </w:divBdr>
                        </w:div>
                        <w:div w:id="1658536599">
                          <w:marLeft w:val="0"/>
                          <w:marRight w:val="0"/>
                          <w:marTop w:val="0"/>
                          <w:marBottom w:val="300"/>
                          <w:divBdr>
                            <w:top w:val="none" w:sz="0" w:space="0" w:color="auto"/>
                            <w:left w:val="none" w:sz="0" w:space="0" w:color="auto"/>
                            <w:bottom w:val="none" w:sz="0" w:space="0" w:color="auto"/>
                            <w:right w:val="none" w:sz="0" w:space="0" w:color="auto"/>
                          </w:divBdr>
                        </w:div>
                        <w:div w:id="1083918613">
                          <w:marLeft w:val="0"/>
                          <w:marRight w:val="0"/>
                          <w:marTop w:val="0"/>
                          <w:marBottom w:val="300"/>
                          <w:divBdr>
                            <w:top w:val="none" w:sz="0" w:space="0" w:color="auto"/>
                            <w:left w:val="none" w:sz="0" w:space="0" w:color="auto"/>
                            <w:bottom w:val="none" w:sz="0" w:space="0" w:color="auto"/>
                            <w:right w:val="none" w:sz="0" w:space="0" w:color="auto"/>
                          </w:divBdr>
                        </w:div>
                      </w:divsChild>
                    </w:div>
                    <w:div w:id="1637178039">
                      <w:marLeft w:val="0"/>
                      <w:marRight w:val="0"/>
                      <w:marTop w:val="0"/>
                      <w:marBottom w:val="0"/>
                      <w:divBdr>
                        <w:top w:val="none" w:sz="0" w:space="0" w:color="auto"/>
                        <w:left w:val="none" w:sz="0" w:space="0" w:color="auto"/>
                        <w:bottom w:val="none" w:sz="0" w:space="0" w:color="auto"/>
                        <w:right w:val="none" w:sz="0" w:space="0" w:color="auto"/>
                      </w:divBdr>
                    </w:div>
                  </w:divsChild>
                </w:div>
                <w:div w:id="1788811002">
                  <w:marLeft w:val="0"/>
                  <w:marRight w:val="0"/>
                  <w:marTop w:val="0"/>
                  <w:marBottom w:val="300"/>
                  <w:divBdr>
                    <w:top w:val="none" w:sz="0" w:space="0" w:color="auto"/>
                    <w:left w:val="none" w:sz="0" w:space="0" w:color="auto"/>
                    <w:bottom w:val="none" w:sz="0" w:space="0" w:color="auto"/>
                    <w:right w:val="none" w:sz="0" w:space="0" w:color="auto"/>
                  </w:divBdr>
                  <w:divsChild>
                    <w:div w:id="386951947">
                      <w:marLeft w:val="0"/>
                      <w:marRight w:val="0"/>
                      <w:marTop w:val="0"/>
                      <w:marBottom w:val="150"/>
                      <w:divBdr>
                        <w:top w:val="none" w:sz="0" w:space="0" w:color="auto"/>
                        <w:left w:val="none" w:sz="0" w:space="0" w:color="auto"/>
                        <w:bottom w:val="none" w:sz="0" w:space="0" w:color="auto"/>
                        <w:right w:val="none" w:sz="0" w:space="0" w:color="auto"/>
                      </w:divBdr>
                    </w:div>
                    <w:div w:id="1082144251">
                      <w:marLeft w:val="0"/>
                      <w:marRight w:val="0"/>
                      <w:marTop w:val="0"/>
                      <w:marBottom w:val="0"/>
                      <w:divBdr>
                        <w:top w:val="none" w:sz="0" w:space="0" w:color="auto"/>
                        <w:left w:val="none" w:sz="0" w:space="0" w:color="auto"/>
                        <w:bottom w:val="none" w:sz="0" w:space="0" w:color="auto"/>
                        <w:right w:val="none" w:sz="0" w:space="0" w:color="auto"/>
                      </w:divBdr>
                      <w:divsChild>
                        <w:div w:id="995914194">
                          <w:marLeft w:val="0"/>
                          <w:marRight w:val="0"/>
                          <w:marTop w:val="0"/>
                          <w:marBottom w:val="300"/>
                          <w:divBdr>
                            <w:top w:val="none" w:sz="0" w:space="0" w:color="auto"/>
                            <w:left w:val="none" w:sz="0" w:space="0" w:color="auto"/>
                            <w:bottom w:val="none" w:sz="0" w:space="0" w:color="auto"/>
                            <w:right w:val="none" w:sz="0" w:space="0" w:color="auto"/>
                          </w:divBdr>
                        </w:div>
                      </w:divsChild>
                    </w:div>
                    <w:div w:id="124276527">
                      <w:marLeft w:val="0"/>
                      <w:marRight w:val="0"/>
                      <w:marTop w:val="0"/>
                      <w:marBottom w:val="0"/>
                      <w:divBdr>
                        <w:top w:val="none" w:sz="0" w:space="0" w:color="auto"/>
                        <w:left w:val="none" w:sz="0" w:space="0" w:color="auto"/>
                        <w:bottom w:val="none" w:sz="0" w:space="0" w:color="auto"/>
                        <w:right w:val="none" w:sz="0" w:space="0" w:color="auto"/>
                      </w:divBdr>
                    </w:div>
                  </w:divsChild>
                </w:div>
                <w:div w:id="832372972">
                  <w:marLeft w:val="0"/>
                  <w:marRight w:val="0"/>
                  <w:marTop w:val="0"/>
                  <w:marBottom w:val="300"/>
                  <w:divBdr>
                    <w:top w:val="none" w:sz="0" w:space="0" w:color="auto"/>
                    <w:left w:val="none" w:sz="0" w:space="0" w:color="auto"/>
                    <w:bottom w:val="none" w:sz="0" w:space="0" w:color="auto"/>
                    <w:right w:val="none" w:sz="0" w:space="0" w:color="auto"/>
                  </w:divBdr>
                  <w:divsChild>
                    <w:div w:id="2116250123">
                      <w:marLeft w:val="0"/>
                      <w:marRight w:val="0"/>
                      <w:marTop w:val="0"/>
                      <w:marBottom w:val="150"/>
                      <w:divBdr>
                        <w:top w:val="none" w:sz="0" w:space="0" w:color="auto"/>
                        <w:left w:val="none" w:sz="0" w:space="0" w:color="auto"/>
                        <w:bottom w:val="none" w:sz="0" w:space="0" w:color="auto"/>
                        <w:right w:val="none" w:sz="0" w:space="0" w:color="auto"/>
                      </w:divBdr>
                    </w:div>
                    <w:div w:id="1844708167">
                      <w:marLeft w:val="0"/>
                      <w:marRight w:val="0"/>
                      <w:marTop w:val="0"/>
                      <w:marBottom w:val="0"/>
                      <w:divBdr>
                        <w:top w:val="none" w:sz="0" w:space="0" w:color="auto"/>
                        <w:left w:val="none" w:sz="0" w:space="0" w:color="auto"/>
                        <w:bottom w:val="none" w:sz="0" w:space="0" w:color="auto"/>
                        <w:right w:val="none" w:sz="0" w:space="0" w:color="auto"/>
                      </w:divBdr>
                      <w:divsChild>
                        <w:div w:id="1391733080">
                          <w:marLeft w:val="0"/>
                          <w:marRight w:val="0"/>
                          <w:marTop w:val="0"/>
                          <w:marBottom w:val="300"/>
                          <w:divBdr>
                            <w:top w:val="none" w:sz="0" w:space="0" w:color="auto"/>
                            <w:left w:val="none" w:sz="0" w:space="0" w:color="auto"/>
                            <w:bottom w:val="none" w:sz="0" w:space="0" w:color="auto"/>
                            <w:right w:val="none" w:sz="0" w:space="0" w:color="auto"/>
                          </w:divBdr>
                        </w:div>
                        <w:div w:id="667944346">
                          <w:marLeft w:val="0"/>
                          <w:marRight w:val="0"/>
                          <w:marTop w:val="0"/>
                          <w:marBottom w:val="300"/>
                          <w:divBdr>
                            <w:top w:val="none" w:sz="0" w:space="0" w:color="auto"/>
                            <w:left w:val="none" w:sz="0" w:space="0" w:color="auto"/>
                            <w:bottom w:val="none" w:sz="0" w:space="0" w:color="auto"/>
                            <w:right w:val="none" w:sz="0" w:space="0" w:color="auto"/>
                          </w:divBdr>
                        </w:div>
                      </w:divsChild>
                    </w:div>
                    <w:div w:id="1066605618">
                      <w:marLeft w:val="0"/>
                      <w:marRight w:val="0"/>
                      <w:marTop w:val="0"/>
                      <w:marBottom w:val="0"/>
                      <w:divBdr>
                        <w:top w:val="none" w:sz="0" w:space="0" w:color="auto"/>
                        <w:left w:val="none" w:sz="0" w:space="0" w:color="auto"/>
                        <w:bottom w:val="none" w:sz="0" w:space="0" w:color="auto"/>
                        <w:right w:val="none" w:sz="0" w:space="0" w:color="auto"/>
                      </w:divBdr>
                    </w:div>
                  </w:divsChild>
                </w:div>
                <w:div w:id="1381243074">
                  <w:marLeft w:val="0"/>
                  <w:marRight w:val="0"/>
                  <w:marTop w:val="0"/>
                  <w:marBottom w:val="300"/>
                  <w:divBdr>
                    <w:top w:val="none" w:sz="0" w:space="0" w:color="auto"/>
                    <w:left w:val="none" w:sz="0" w:space="0" w:color="auto"/>
                    <w:bottom w:val="none" w:sz="0" w:space="0" w:color="auto"/>
                    <w:right w:val="none" w:sz="0" w:space="0" w:color="auto"/>
                  </w:divBdr>
                  <w:divsChild>
                    <w:div w:id="1530802158">
                      <w:marLeft w:val="0"/>
                      <w:marRight w:val="0"/>
                      <w:marTop w:val="0"/>
                      <w:marBottom w:val="150"/>
                      <w:divBdr>
                        <w:top w:val="none" w:sz="0" w:space="0" w:color="auto"/>
                        <w:left w:val="none" w:sz="0" w:space="0" w:color="auto"/>
                        <w:bottom w:val="none" w:sz="0" w:space="0" w:color="auto"/>
                        <w:right w:val="none" w:sz="0" w:space="0" w:color="auto"/>
                      </w:divBdr>
                    </w:div>
                    <w:div w:id="779034931">
                      <w:marLeft w:val="0"/>
                      <w:marRight w:val="0"/>
                      <w:marTop w:val="0"/>
                      <w:marBottom w:val="0"/>
                      <w:divBdr>
                        <w:top w:val="none" w:sz="0" w:space="0" w:color="auto"/>
                        <w:left w:val="none" w:sz="0" w:space="0" w:color="auto"/>
                        <w:bottom w:val="none" w:sz="0" w:space="0" w:color="auto"/>
                        <w:right w:val="none" w:sz="0" w:space="0" w:color="auto"/>
                      </w:divBdr>
                      <w:divsChild>
                        <w:div w:id="1336954086">
                          <w:marLeft w:val="0"/>
                          <w:marRight w:val="0"/>
                          <w:marTop w:val="0"/>
                          <w:marBottom w:val="300"/>
                          <w:divBdr>
                            <w:top w:val="none" w:sz="0" w:space="0" w:color="auto"/>
                            <w:left w:val="none" w:sz="0" w:space="0" w:color="auto"/>
                            <w:bottom w:val="none" w:sz="0" w:space="0" w:color="auto"/>
                            <w:right w:val="none" w:sz="0" w:space="0" w:color="auto"/>
                          </w:divBdr>
                        </w:div>
                      </w:divsChild>
                    </w:div>
                    <w:div w:id="1013072045">
                      <w:marLeft w:val="0"/>
                      <w:marRight w:val="0"/>
                      <w:marTop w:val="0"/>
                      <w:marBottom w:val="0"/>
                      <w:divBdr>
                        <w:top w:val="none" w:sz="0" w:space="0" w:color="auto"/>
                        <w:left w:val="none" w:sz="0" w:space="0" w:color="auto"/>
                        <w:bottom w:val="none" w:sz="0" w:space="0" w:color="auto"/>
                        <w:right w:val="none" w:sz="0" w:space="0" w:color="auto"/>
                      </w:divBdr>
                    </w:div>
                  </w:divsChild>
                </w:div>
                <w:div w:id="1727797122">
                  <w:marLeft w:val="0"/>
                  <w:marRight w:val="0"/>
                  <w:marTop w:val="0"/>
                  <w:marBottom w:val="300"/>
                  <w:divBdr>
                    <w:top w:val="none" w:sz="0" w:space="0" w:color="auto"/>
                    <w:left w:val="none" w:sz="0" w:space="0" w:color="auto"/>
                    <w:bottom w:val="none" w:sz="0" w:space="0" w:color="auto"/>
                    <w:right w:val="none" w:sz="0" w:space="0" w:color="auto"/>
                  </w:divBdr>
                  <w:divsChild>
                    <w:div w:id="1633824861">
                      <w:marLeft w:val="0"/>
                      <w:marRight w:val="0"/>
                      <w:marTop w:val="0"/>
                      <w:marBottom w:val="150"/>
                      <w:divBdr>
                        <w:top w:val="none" w:sz="0" w:space="0" w:color="auto"/>
                        <w:left w:val="none" w:sz="0" w:space="0" w:color="auto"/>
                        <w:bottom w:val="none" w:sz="0" w:space="0" w:color="auto"/>
                        <w:right w:val="none" w:sz="0" w:space="0" w:color="auto"/>
                      </w:divBdr>
                    </w:div>
                    <w:div w:id="998384675">
                      <w:marLeft w:val="0"/>
                      <w:marRight w:val="0"/>
                      <w:marTop w:val="0"/>
                      <w:marBottom w:val="0"/>
                      <w:divBdr>
                        <w:top w:val="none" w:sz="0" w:space="0" w:color="auto"/>
                        <w:left w:val="none" w:sz="0" w:space="0" w:color="auto"/>
                        <w:bottom w:val="none" w:sz="0" w:space="0" w:color="auto"/>
                        <w:right w:val="none" w:sz="0" w:space="0" w:color="auto"/>
                      </w:divBdr>
                      <w:divsChild>
                        <w:div w:id="1940016852">
                          <w:marLeft w:val="0"/>
                          <w:marRight w:val="0"/>
                          <w:marTop w:val="0"/>
                          <w:marBottom w:val="300"/>
                          <w:divBdr>
                            <w:top w:val="none" w:sz="0" w:space="0" w:color="auto"/>
                            <w:left w:val="none" w:sz="0" w:space="0" w:color="auto"/>
                            <w:bottom w:val="none" w:sz="0" w:space="0" w:color="auto"/>
                            <w:right w:val="none" w:sz="0" w:space="0" w:color="auto"/>
                          </w:divBdr>
                        </w:div>
                      </w:divsChild>
                    </w:div>
                    <w:div w:id="1946384605">
                      <w:marLeft w:val="0"/>
                      <w:marRight w:val="0"/>
                      <w:marTop w:val="0"/>
                      <w:marBottom w:val="0"/>
                      <w:divBdr>
                        <w:top w:val="none" w:sz="0" w:space="0" w:color="auto"/>
                        <w:left w:val="none" w:sz="0" w:space="0" w:color="auto"/>
                        <w:bottom w:val="none" w:sz="0" w:space="0" w:color="auto"/>
                        <w:right w:val="none" w:sz="0" w:space="0" w:color="auto"/>
                      </w:divBdr>
                    </w:div>
                  </w:divsChild>
                </w:div>
                <w:div w:id="1000618193">
                  <w:marLeft w:val="0"/>
                  <w:marRight w:val="0"/>
                  <w:marTop w:val="0"/>
                  <w:marBottom w:val="300"/>
                  <w:divBdr>
                    <w:top w:val="none" w:sz="0" w:space="0" w:color="auto"/>
                    <w:left w:val="none" w:sz="0" w:space="0" w:color="auto"/>
                    <w:bottom w:val="none" w:sz="0" w:space="0" w:color="auto"/>
                    <w:right w:val="none" w:sz="0" w:space="0" w:color="auto"/>
                  </w:divBdr>
                  <w:divsChild>
                    <w:div w:id="1878859621">
                      <w:marLeft w:val="0"/>
                      <w:marRight w:val="0"/>
                      <w:marTop w:val="0"/>
                      <w:marBottom w:val="150"/>
                      <w:divBdr>
                        <w:top w:val="none" w:sz="0" w:space="0" w:color="auto"/>
                        <w:left w:val="none" w:sz="0" w:space="0" w:color="auto"/>
                        <w:bottom w:val="none" w:sz="0" w:space="0" w:color="auto"/>
                        <w:right w:val="none" w:sz="0" w:space="0" w:color="auto"/>
                      </w:divBdr>
                    </w:div>
                    <w:div w:id="1576552058">
                      <w:marLeft w:val="0"/>
                      <w:marRight w:val="0"/>
                      <w:marTop w:val="0"/>
                      <w:marBottom w:val="0"/>
                      <w:divBdr>
                        <w:top w:val="none" w:sz="0" w:space="0" w:color="auto"/>
                        <w:left w:val="none" w:sz="0" w:space="0" w:color="auto"/>
                        <w:bottom w:val="none" w:sz="0" w:space="0" w:color="auto"/>
                        <w:right w:val="none" w:sz="0" w:space="0" w:color="auto"/>
                      </w:divBdr>
                      <w:divsChild>
                        <w:div w:id="2064909919">
                          <w:marLeft w:val="0"/>
                          <w:marRight w:val="0"/>
                          <w:marTop w:val="0"/>
                          <w:marBottom w:val="300"/>
                          <w:divBdr>
                            <w:top w:val="none" w:sz="0" w:space="0" w:color="auto"/>
                            <w:left w:val="none" w:sz="0" w:space="0" w:color="auto"/>
                            <w:bottom w:val="none" w:sz="0" w:space="0" w:color="auto"/>
                            <w:right w:val="none" w:sz="0" w:space="0" w:color="auto"/>
                          </w:divBdr>
                        </w:div>
                        <w:div w:id="1635328632">
                          <w:marLeft w:val="0"/>
                          <w:marRight w:val="0"/>
                          <w:marTop w:val="0"/>
                          <w:marBottom w:val="300"/>
                          <w:divBdr>
                            <w:top w:val="none" w:sz="0" w:space="0" w:color="auto"/>
                            <w:left w:val="none" w:sz="0" w:space="0" w:color="auto"/>
                            <w:bottom w:val="none" w:sz="0" w:space="0" w:color="auto"/>
                            <w:right w:val="none" w:sz="0" w:space="0" w:color="auto"/>
                          </w:divBdr>
                        </w:div>
                      </w:divsChild>
                    </w:div>
                    <w:div w:id="1405033726">
                      <w:marLeft w:val="0"/>
                      <w:marRight w:val="0"/>
                      <w:marTop w:val="0"/>
                      <w:marBottom w:val="0"/>
                      <w:divBdr>
                        <w:top w:val="none" w:sz="0" w:space="0" w:color="auto"/>
                        <w:left w:val="none" w:sz="0" w:space="0" w:color="auto"/>
                        <w:bottom w:val="none" w:sz="0" w:space="0" w:color="auto"/>
                        <w:right w:val="none" w:sz="0" w:space="0" w:color="auto"/>
                      </w:divBdr>
                    </w:div>
                  </w:divsChild>
                </w:div>
                <w:div w:id="1211574452">
                  <w:marLeft w:val="0"/>
                  <w:marRight w:val="0"/>
                  <w:marTop w:val="0"/>
                  <w:marBottom w:val="300"/>
                  <w:divBdr>
                    <w:top w:val="none" w:sz="0" w:space="0" w:color="auto"/>
                    <w:left w:val="none" w:sz="0" w:space="0" w:color="auto"/>
                    <w:bottom w:val="none" w:sz="0" w:space="0" w:color="auto"/>
                    <w:right w:val="none" w:sz="0" w:space="0" w:color="auto"/>
                  </w:divBdr>
                  <w:divsChild>
                    <w:div w:id="1169097599">
                      <w:marLeft w:val="0"/>
                      <w:marRight w:val="0"/>
                      <w:marTop w:val="0"/>
                      <w:marBottom w:val="150"/>
                      <w:divBdr>
                        <w:top w:val="none" w:sz="0" w:space="0" w:color="auto"/>
                        <w:left w:val="none" w:sz="0" w:space="0" w:color="auto"/>
                        <w:bottom w:val="none" w:sz="0" w:space="0" w:color="auto"/>
                        <w:right w:val="none" w:sz="0" w:space="0" w:color="auto"/>
                      </w:divBdr>
                    </w:div>
                    <w:div w:id="450782615">
                      <w:marLeft w:val="0"/>
                      <w:marRight w:val="0"/>
                      <w:marTop w:val="0"/>
                      <w:marBottom w:val="0"/>
                      <w:divBdr>
                        <w:top w:val="none" w:sz="0" w:space="0" w:color="auto"/>
                        <w:left w:val="none" w:sz="0" w:space="0" w:color="auto"/>
                        <w:bottom w:val="none" w:sz="0" w:space="0" w:color="auto"/>
                        <w:right w:val="none" w:sz="0" w:space="0" w:color="auto"/>
                      </w:divBdr>
                      <w:divsChild>
                        <w:div w:id="405954025">
                          <w:marLeft w:val="0"/>
                          <w:marRight w:val="0"/>
                          <w:marTop w:val="0"/>
                          <w:marBottom w:val="300"/>
                          <w:divBdr>
                            <w:top w:val="none" w:sz="0" w:space="0" w:color="auto"/>
                            <w:left w:val="none" w:sz="0" w:space="0" w:color="auto"/>
                            <w:bottom w:val="none" w:sz="0" w:space="0" w:color="auto"/>
                            <w:right w:val="none" w:sz="0" w:space="0" w:color="auto"/>
                          </w:divBdr>
                        </w:div>
                        <w:div w:id="1740402877">
                          <w:marLeft w:val="0"/>
                          <w:marRight w:val="0"/>
                          <w:marTop w:val="0"/>
                          <w:marBottom w:val="300"/>
                          <w:divBdr>
                            <w:top w:val="none" w:sz="0" w:space="0" w:color="auto"/>
                            <w:left w:val="none" w:sz="0" w:space="0" w:color="auto"/>
                            <w:bottom w:val="none" w:sz="0" w:space="0" w:color="auto"/>
                            <w:right w:val="none" w:sz="0" w:space="0" w:color="auto"/>
                          </w:divBdr>
                        </w:div>
                      </w:divsChild>
                    </w:div>
                    <w:div w:id="157695666">
                      <w:marLeft w:val="0"/>
                      <w:marRight w:val="0"/>
                      <w:marTop w:val="0"/>
                      <w:marBottom w:val="0"/>
                      <w:divBdr>
                        <w:top w:val="none" w:sz="0" w:space="0" w:color="auto"/>
                        <w:left w:val="none" w:sz="0" w:space="0" w:color="auto"/>
                        <w:bottom w:val="none" w:sz="0" w:space="0" w:color="auto"/>
                        <w:right w:val="none" w:sz="0" w:space="0" w:color="auto"/>
                      </w:divBdr>
                    </w:div>
                  </w:divsChild>
                </w:div>
                <w:div w:id="684598135">
                  <w:marLeft w:val="0"/>
                  <w:marRight w:val="0"/>
                  <w:marTop w:val="0"/>
                  <w:marBottom w:val="300"/>
                  <w:divBdr>
                    <w:top w:val="none" w:sz="0" w:space="0" w:color="auto"/>
                    <w:left w:val="none" w:sz="0" w:space="0" w:color="auto"/>
                    <w:bottom w:val="none" w:sz="0" w:space="0" w:color="auto"/>
                    <w:right w:val="none" w:sz="0" w:space="0" w:color="auto"/>
                  </w:divBdr>
                  <w:divsChild>
                    <w:div w:id="93869832">
                      <w:marLeft w:val="0"/>
                      <w:marRight w:val="0"/>
                      <w:marTop w:val="0"/>
                      <w:marBottom w:val="150"/>
                      <w:divBdr>
                        <w:top w:val="none" w:sz="0" w:space="0" w:color="auto"/>
                        <w:left w:val="none" w:sz="0" w:space="0" w:color="auto"/>
                        <w:bottom w:val="none" w:sz="0" w:space="0" w:color="auto"/>
                        <w:right w:val="none" w:sz="0" w:space="0" w:color="auto"/>
                      </w:divBdr>
                    </w:div>
                    <w:div w:id="2061323766">
                      <w:marLeft w:val="0"/>
                      <w:marRight w:val="0"/>
                      <w:marTop w:val="0"/>
                      <w:marBottom w:val="0"/>
                      <w:divBdr>
                        <w:top w:val="none" w:sz="0" w:space="0" w:color="auto"/>
                        <w:left w:val="none" w:sz="0" w:space="0" w:color="auto"/>
                        <w:bottom w:val="none" w:sz="0" w:space="0" w:color="auto"/>
                        <w:right w:val="none" w:sz="0" w:space="0" w:color="auto"/>
                      </w:divBdr>
                      <w:divsChild>
                        <w:div w:id="2066832771">
                          <w:marLeft w:val="0"/>
                          <w:marRight w:val="0"/>
                          <w:marTop w:val="0"/>
                          <w:marBottom w:val="300"/>
                          <w:divBdr>
                            <w:top w:val="none" w:sz="0" w:space="0" w:color="auto"/>
                            <w:left w:val="none" w:sz="0" w:space="0" w:color="auto"/>
                            <w:bottom w:val="none" w:sz="0" w:space="0" w:color="auto"/>
                            <w:right w:val="none" w:sz="0" w:space="0" w:color="auto"/>
                          </w:divBdr>
                        </w:div>
                        <w:div w:id="2979199">
                          <w:marLeft w:val="0"/>
                          <w:marRight w:val="0"/>
                          <w:marTop w:val="0"/>
                          <w:marBottom w:val="300"/>
                          <w:divBdr>
                            <w:top w:val="none" w:sz="0" w:space="0" w:color="auto"/>
                            <w:left w:val="none" w:sz="0" w:space="0" w:color="auto"/>
                            <w:bottom w:val="none" w:sz="0" w:space="0" w:color="auto"/>
                            <w:right w:val="none" w:sz="0" w:space="0" w:color="auto"/>
                          </w:divBdr>
                        </w:div>
                        <w:div w:id="939292380">
                          <w:marLeft w:val="0"/>
                          <w:marRight w:val="0"/>
                          <w:marTop w:val="0"/>
                          <w:marBottom w:val="300"/>
                          <w:divBdr>
                            <w:top w:val="none" w:sz="0" w:space="0" w:color="auto"/>
                            <w:left w:val="none" w:sz="0" w:space="0" w:color="auto"/>
                            <w:bottom w:val="none" w:sz="0" w:space="0" w:color="auto"/>
                            <w:right w:val="none" w:sz="0" w:space="0" w:color="auto"/>
                          </w:divBdr>
                        </w:div>
                      </w:divsChild>
                    </w:div>
                    <w:div w:id="1915779508">
                      <w:marLeft w:val="0"/>
                      <w:marRight w:val="0"/>
                      <w:marTop w:val="0"/>
                      <w:marBottom w:val="0"/>
                      <w:divBdr>
                        <w:top w:val="none" w:sz="0" w:space="0" w:color="auto"/>
                        <w:left w:val="none" w:sz="0" w:space="0" w:color="auto"/>
                        <w:bottom w:val="none" w:sz="0" w:space="0" w:color="auto"/>
                        <w:right w:val="none" w:sz="0" w:space="0" w:color="auto"/>
                      </w:divBdr>
                    </w:div>
                  </w:divsChild>
                </w:div>
                <w:div w:id="1762413109">
                  <w:marLeft w:val="0"/>
                  <w:marRight w:val="0"/>
                  <w:marTop w:val="0"/>
                  <w:marBottom w:val="300"/>
                  <w:divBdr>
                    <w:top w:val="none" w:sz="0" w:space="0" w:color="auto"/>
                    <w:left w:val="none" w:sz="0" w:space="0" w:color="auto"/>
                    <w:bottom w:val="none" w:sz="0" w:space="0" w:color="auto"/>
                    <w:right w:val="none" w:sz="0" w:space="0" w:color="auto"/>
                  </w:divBdr>
                  <w:divsChild>
                    <w:div w:id="714358021">
                      <w:marLeft w:val="0"/>
                      <w:marRight w:val="0"/>
                      <w:marTop w:val="0"/>
                      <w:marBottom w:val="150"/>
                      <w:divBdr>
                        <w:top w:val="none" w:sz="0" w:space="0" w:color="auto"/>
                        <w:left w:val="none" w:sz="0" w:space="0" w:color="auto"/>
                        <w:bottom w:val="none" w:sz="0" w:space="0" w:color="auto"/>
                        <w:right w:val="none" w:sz="0" w:space="0" w:color="auto"/>
                      </w:divBdr>
                    </w:div>
                    <w:div w:id="225797966">
                      <w:marLeft w:val="0"/>
                      <w:marRight w:val="0"/>
                      <w:marTop w:val="0"/>
                      <w:marBottom w:val="0"/>
                      <w:divBdr>
                        <w:top w:val="none" w:sz="0" w:space="0" w:color="auto"/>
                        <w:left w:val="none" w:sz="0" w:space="0" w:color="auto"/>
                        <w:bottom w:val="none" w:sz="0" w:space="0" w:color="auto"/>
                        <w:right w:val="none" w:sz="0" w:space="0" w:color="auto"/>
                      </w:divBdr>
                      <w:divsChild>
                        <w:div w:id="594898191">
                          <w:marLeft w:val="0"/>
                          <w:marRight w:val="0"/>
                          <w:marTop w:val="0"/>
                          <w:marBottom w:val="300"/>
                          <w:divBdr>
                            <w:top w:val="none" w:sz="0" w:space="0" w:color="auto"/>
                            <w:left w:val="none" w:sz="0" w:space="0" w:color="auto"/>
                            <w:bottom w:val="none" w:sz="0" w:space="0" w:color="auto"/>
                            <w:right w:val="none" w:sz="0" w:space="0" w:color="auto"/>
                          </w:divBdr>
                        </w:div>
                      </w:divsChild>
                    </w:div>
                    <w:div w:id="842017474">
                      <w:marLeft w:val="0"/>
                      <w:marRight w:val="0"/>
                      <w:marTop w:val="0"/>
                      <w:marBottom w:val="0"/>
                      <w:divBdr>
                        <w:top w:val="none" w:sz="0" w:space="0" w:color="auto"/>
                        <w:left w:val="none" w:sz="0" w:space="0" w:color="auto"/>
                        <w:bottom w:val="none" w:sz="0" w:space="0" w:color="auto"/>
                        <w:right w:val="none" w:sz="0" w:space="0" w:color="auto"/>
                      </w:divBdr>
                    </w:div>
                  </w:divsChild>
                </w:div>
                <w:div w:id="545991719">
                  <w:marLeft w:val="0"/>
                  <w:marRight w:val="0"/>
                  <w:marTop w:val="0"/>
                  <w:marBottom w:val="300"/>
                  <w:divBdr>
                    <w:top w:val="none" w:sz="0" w:space="0" w:color="auto"/>
                    <w:left w:val="none" w:sz="0" w:space="0" w:color="auto"/>
                    <w:bottom w:val="none" w:sz="0" w:space="0" w:color="auto"/>
                    <w:right w:val="none" w:sz="0" w:space="0" w:color="auto"/>
                  </w:divBdr>
                  <w:divsChild>
                    <w:div w:id="1936666613">
                      <w:marLeft w:val="0"/>
                      <w:marRight w:val="0"/>
                      <w:marTop w:val="0"/>
                      <w:marBottom w:val="150"/>
                      <w:divBdr>
                        <w:top w:val="none" w:sz="0" w:space="0" w:color="auto"/>
                        <w:left w:val="none" w:sz="0" w:space="0" w:color="auto"/>
                        <w:bottom w:val="none" w:sz="0" w:space="0" w:color="auto"/>
                        <w:right w:val="none" w:sz="0" w:space="0" w:color="auto"/>
                      </w:divBdr>
                    </w:div>
                    <w:div w:id="177161843">
                      <w:marLeft w:val="0"/>
                      <w:marRight w:val="0"/>
                      <w:marTop w:val="0"/>
                      <w:marBottom w:val="0"/>
                      <w:divBdr>
                        <w:top w:val="none" w:sz="0" w:space="0" w:color="auto"/>
                        <w:left w:val="none" w:sz="0" w:space="0" w:color="auto"/>
                        <w:bottom w:val="none" w:sz="0" w:space="0" w:color="auto"/>
                        <w:right w:val="none" w:sz="0" w:space="0" w:color="auto"/>
                      </w:divBdr>
                      <w:divsChild>
                        <w:div w:id="1724480528">
                          <w:marLeft w:val="0"/>
                          <w:marRight w:val="0"/>
                          <w:marTop w:val="0"/>
                          <w:marBottom w:val="300"/>
                          <w:divBdr>
                            <w:top w:val="none" w:sz="0" w:space="0" w:color="auto"/>
                            <w:left w:val="none" w:sz="0" w:space="0" w:color="auto"/>
                            <w:bottom w:val="none" w:sz="0" w:space="0" w:color="auto"/>
                            <w:right w:val="none" w:sz="0" w:space="0" w:color="auto"/>
                          </w:divBdr>
                        </w:div>
                        <w:div w:id="799958194">
                          <w:marLeft w:val="0"/>
                          <w:marRight w:val="0"/>
                          <w:marTop w:val="0"/>
                          <w:marBottom w:val="300"/>
                          <w:divBdr>
                            <w:top w:val="none" w:sz="0" w:space="0" w:color="auto"/>
                            <w:left w:val="none" w:sz="0" w:space="0" w:color="auto"/>
                            <w:bottom w:val="none" w:sz="0" w:space="0" w:color="auto"/>
                            <w:right w:val="none" w:sz="0" w:space="0" w:color="auto"/>
                          </w:divBdr>
                        </w:div>
                        <w:div w:id="608246697">
                          <w:marLeft w:val="0"/>
                          <w:marRight w:val="0"/>
                          <w:marTop w:val="0"/>
                          <w:marBottom w:val="300"/>
                          <w:divBdr>
                            <w:top w:val="none" w:sz="0" w:space="0" w:color="auto"/>
                            <w:left w:val="none" w:sz="0" w:space="0" w:color="auto"/>
                            <w:bottom w:val="none" w:sz="0" w:space="0" w:color="auto"/>
                            <w:right w:val="none" w:sz="0" w:space="0" w:color="auto"/>
                          </w:divBdr>
                        </w:div>
                        <w:div w:id="771976864">
                          <w:marLeft w:val="0"/>
                          <w:marRight w:val="0"/>
                          <w:marTop w:val="0"/>
                          <w:marBottom w:val="300"/>
                          <w:divBdr>
                            <w:top w:val="none" w:sz="0" w:space="0" w:color="auto"/>
                            <w:left w:val="none" w:sz="0" w:space="0" w:color="auto"/>
                            <w:bottom w:val="none" w:sz="0" w:space="0" w:color="auto"/>
                            <w:right w:val="none" w:sz="0" w:space="0" w:color="auto"/>
                          </w:divBdr>
                        </w:div>
                      </w:divsChild>
                    </w:div>
                    <w:div w:id="968171890">
                      <w:marLeft w:val="0"/>
                      <w:marRight w:val="0"/>
                      <w:marTop w:val="0"/>
                      <w:marBottom w:val="0"/>
                      <w:divBdr>
                        <w:top w:val="none" w:sz="0" w:space="0" w:color="auto"/>
                        <w:left w:val="none" w:sz="0" w:space="0" w:color="auto"/>
                        <w:bottom w:val="none" w:sz="0" w:space="0" w:color="auto"/>
                        <w:right w:val="none" w:sz="0" w:space="0" w:color="auto"/>
                      </w:divBdr>
                    </w:div>
                  </w:divsChild>
                </w:div>
                <w:div w:id="1999189449">
                  <w:marLeft w:val="0"/>
                  <w:marRight w:val="0"/>
                  <w:marTop w:val="0"/>
                  <w:marBottom w:val="300"/>
                  <w:divBdr>
                    <w:top w:val="none" w:sz="0" w:space="0" w:color="auto"/>
                    <w:left w:val="none" w:sz="0" w:space="0" w:color="auto"/>
                    <w:bottom w:val="none" w:sz="0" w:space="0" w:color="auto"/>
                    <w:right w:val="none" w:sz="0" w:space="0" w:color="auto"/>
                  </w:divBdr>
                  <w:divsChild>
                    <w:div w:id="1893807512">
                      <w:marLeft w:val="0"/>
                      <w:marRight w:val="0"/>
                      <w:marTop w:val="0"/>
                      <w:marBottom w:val="150"/>
                      <w:divBdr>
                        <w:top w:val="none" w:sz="0" w:space="0" w:color="auto"/>
                        <w:left w:val="none" w:sz="0" w:space="0" w:color="auto"/>
                        <w:bottom w:val="none" w:sz="0" w:space="0" w:color="auto"/>
                        <w:right w:val="none" w:sz="0" w:space="0" w:color="auto"/>
                      </w:divBdr>
                    </w:div>
                    <w:div w:id="1542401229">
                      <w:marLeft w:val="0"/>
                      <w:marRight w:val="0"/>
                      <w:marTop w:val="0"/>
                      <w:marBottom w:val="0"/>
                      <w:divBdr>
                        <w:top w:val="none" w:sz="0" w:space="0" w:color="auto"/>
                        <w:left w:val="none" w:sz="0" w:space="0" w:color="auto"/>
                        <w:bottom w:val="none" w:sz="0" w:space="0" w:color="auto"/>
                        <w:right w:val="none" w:sz="0" w:space="0" w:color="auto"/>
                      </w:divBdr>
                      <w:divsChild>
                        <w:div w:id="369114151">
                          <w:marLeft w:val="0"/>
                          <w:marRight w:val="0"/>
                          <w:marTop w:val="0"/>
                          <w:marBottom w:val="300"/>
                          <w:divBdr>
                            <w:top w:val="none" w:sz="0" w:space="0" w:color="auto"/>
                            <w:left w:val="none" w:sz="0" w:space="0" w:color="auto"/>
                            <w:bottom w:val="none" w:sz="0" w:space="0" w:color="auto"/>
                            <w:right w:val="none" w:sz="0" w:space="0" w:color="auto"/>
                          </w:divBdr>
                        </w:div>
                        <w:div w:id="893085934">
                          <w:marLeft w:val="0"/>
                          <w:marRight w:val="0"/>
                          <w:marTop w:val="0"/>
                          <w:marBottom w:val="300"/>
                          <w:divBdr>
                            <w:top w:val="none" w:sz="0" w:space="0" w:color="auto"/>
                            <w:left w:val="none" w:sz="0" w:space="0" w:color="auto"/>
                            <w:bottom w:val="none" w:sz="0" w:space="0" w:color="auto"/>
                            <w:right w:val="none" w:sz="0" w:space="0" w:color="auto"/>
                          </w:divBdr>
                        </w:div>
                        <w:div w:id="116222111">
                          <w:marLeft w:val="0"/>
                          <w:marRight w:val="0"/>
                          <w:marTop w:val="0"/>
                          <w:marBottom w:val="300"/>
                          <w:divBdr>
                            <w:top w:val="none" w:sz="0" w:space="0" w:color="auto"/>
                            <w:left w:val="none" w:sz="0" w:space="0" w:color="auto"/>
                            <w:bottom w:val="none" w:sz="0" w:space="0" w:color="auto"/>
                            <w:right w:val="none" w:sz="0" w:space="0" w:color="auto"/>
                          </w:divBdr>
                        </w:div>
                        <w:div w:id="1180192915">
                          <w:marLeft w:val="0"/>
                          <w:marRight w:val="0"/>
                          <w:marTop w:val="0"/>
                          <w:marBottom w:val="300"/>
                          <w:divBdr>
                            <w:top w:val="none" w:sz="0" w:space="0" w:color="auto"/>
                            <w:left w:val="none" w:sz="0" w:space="0" w:color="auto"/>
                            <w:bottom w:val="none" w:sz="0" w:space="0" w:color="auto"/>
                            <w:right w:val="none" w:sz="0" w:space="0" w:color="auto"/>
                          </w:divBdr>
                        </w:div>
                        <w:div w:id="682823672">
                          <w:marLeft w:val="0"/>
                          <w:marRight w:val="0"/>
                          <w:marTop w:val="0"/>
                          <w:marBottom w:val="300"/>
                          <w:divBdr>
                            <w:top w:val="none" w:sz="0" w:space="0" w:color="auto"/>
                            <w:left w:val="none" w:sz="0" w:space="0" w:color="auto"/>
                            <w:bottom w:val="none" w:sz="0" w:space="0" w:color="auto"/>
                            <w:right w:val="none" w:sz="0" w:space="0" w:color="auto"/>
                          </w:divBdr>
                        </w:div>
                        <w:div w:id="786394194">
                          <w:marLeft w:val="0"/>
                          <w:marRight w:val="0"/>
                          <w:marTop w:val="0"/>
                          <w:marBottom w:val="300"/>
                          <w:divBdr>
                            <w:top w:val="none" w:sz="0" w:space="0" w:color="auto"/>
                            <w:left w:val="none" w:sz="0" w:space="0" w:color="auto"/>
                            <w:bottom w:val="none" w:sz="0" w:space="0" w:color="auto"/>
                            <w:right w:val="none" w:sz="0" w:space="0" w:color="auto"/>
                          </w:divBdr>
                        </w:div>
                        <w:div w:id="682560058">
                          <w:marLeft w:val="0"/>
                          <w:marRight w:val="0"/>
                          <w:marTop w:val="0"/>
                          <w:marBottom w:val="300"/>
                          <w:divBdr>
                            <w:top w:val="none" w:sz="0" w:space="0" w:color="auto"/>
                            <w:left w:val="none" w:sz="0" w:space="0" w:color="auto"/>
                            <w:bottom w:val="none" w:sz="0" w:space="0" w:color="auto"/>
                            <w:right w:val="none" w:sz="0" w:space="0" w:color="auto"/>
                          </w:divBdr>
                        </w:div>
                        <w:div w:id="1694917193">
                          <w:marLeft w:val="0"/>
                          <w:marRight w:val="0"/>
                          <w:marTop w:val="0"/>
                          <w:marBottom w:val="300"/>
                          <w:divBdr>
                            <w:top w:val="none" w:sz="0" w:space="0" w:color="auto"/>
                            <w:left w:val="none" w:sz="0" w:space="0" w:color="auto"/>
                            <w:bottom w:val="none" w:sz="0" w:space="0" w:color="auto"/>
                            <w:right w:val="none" w:sz="0" w:space="0" w:color="auto"/>
                          </w:divBdr>
                        </w:div>
                        <w:div w:id="899902857">
                          <w:marLeft w:val="0"/>
                          <w:marRight w:val="0"/>
                          <w:marTop w:val="0"/>
                          <w:marBottom w:val="300"/>
                          <w:divBdr>
                            <w:top w:val="none" w:sz="0" w:space="0" w:color="auto"/>
                            <w:left w:val="none" w:sz="0" w:space="0" w:color="auto"/>
                            <w:bottom w:val="none" w:sz="0" w:space="0" w:color="auto"/>
                            <w:right w:val="none" w:sz="0" w:space="0" w:color="auto"/>
                          </w:divBdr>
                        </w:div>
                      </w:divsChild>
                    </w:div>
                    <w:div w:id="1066535579">
                      <w:marLeft w:val="0"/>
                      <w:marRight w:val="0"/>
                      <w:marTop w:val="0"/>
                      <w:marBottom w:val="0"/>
                      <w:divBdr>
                        <w:top w:val="none" w:sz="0" w:space="0" w:color="auto"/>
                        <w:left w:val="none" w:sz="0" w:space="0" w:color="auto"/>
                        <w:bottom w:val="none" w:sz="0" w:space="0" w:color="auto"/>
                        <w:right w:val="none" w:sz="0" w:space="0" w:color="auto"/>
                      </w:divBdr>
                    </w:div>
                  </w:divsChild>
                </w:div>
                <w:div w:id="77335762">
                  <w:marLeft w:val="0"/>
                  <w:marRight w:val="0"/>
                  <w:marTop w:val="0"/>
                  <w:marBottom w:val="300"/>
                  <w:divBdr>
                    <w:top w:val="none" w:sz="0" w:space="0" w:color="auto"/>
                    <w:left w:val="none" w:sz="0" w:space="0" w:color="auto"/>
                    <w:bottom w:val="none" w:sz="0" w:space="0" w:color="auto"/>
                    <w:right w:val="none" w:sz="0" w:space="0" w:color="auto"/>
                  </w:divBdr>
                  <w:divsChild>
                    <w:div w:id="2139571616">
                      <w:marLeft w:val="0"/>
                      <w:marRight w:val="0"/>
                      <w:marTop w:val="0"/>
                      <w:marBottom w:val="150"/>
                      <w:divBdr>
                        <w:top w:val="none" w:sz="0" w:space="0" w:color="auto"/>
                        <w:left w:val="none" w:sz="0" w:space="0" w:color="auto"/>
                        <w:bottom w:val="none" w:sz="0" w:space="0" w:color="auto"/>
                        <w:right w:val="none" w:sz="0" w:space="0" w:color="auto"/>
                      </w:divBdr>
                    </w:div>
                    <w:div w:id="1022974783">
                      <w:marLeft w:val="0"/>
                      <w:marRight w:val="0"/>
                      <w:marTop w:val="0"/>
                      <w:marBottom w:val="0"/>
                      <w:divBdr>
                        <w:top w:val="none" w:sz="0" w:space="0" w:color="auto"/>
                        <w:left w:val="none" w:sz="0" w:space="0" w:color="auto"/>
                        <w:bottom w:val="none" w:sz="0" w:space="0" w:color="auto"/>
                        <w:right w:val="none" w:sz="0" w:space="0" w:color="auto"/>
                      </w:divBdr>
                      <w:divsChild>
                        <w:div w:id="356665410">
                          <w:marLeft w:val="0"/>
                          <w:marRight w:val="0"/>
                          <w:marTop w:val="0"/>
                          <w:marBottom w:val="300"/>
                          <w:divBdr>
                            <w:top w:val="none" w:sz="0" w:space="0" w:color="auto"/>
                            <w:left w:val="none" w:sz="0" w:space="0" w:color="auto"/>
                            <w:bottom w:val="none" w:sz="0" w:space="0" w:color="auto"/>
                            <w:right w:val="none" w:sz="0" w:space="0" w:color="auto"/>
                          </w:divBdr>
                        </w:div>
                        <w:div w:id="390035233">
                          <w:marLeft w:val="0"/>
                          <w:marRight w:val="0"/>
                          <w:marTop w:val="0"/>
                          <w:marBottom w:val="300"/>
                          <w:divBdr>
                            <w:top w:val="none" w:sz="0" w:space="0" w:color="auto"/>
                            <w:left w:val="none" w:sz="0" w:space="0" w:color="auto"/>
                            <w:bottom w:val="none" w:sz="0" w:space="0" w:color="auto"/>
                            <w:right w:val="none" w:sz="0" w:space="0" w:color="auto"/>
                          </w:divBdr>
                        </w:div>
                        <w:div w:id="1308628537">
                          <w:marLeft w:val="0"/>
                          <w:marRight w:val="0"/>
                          <w:marTop w:val="0"/>
                          <w:marBottom w:val="0"/>
                          <w:divBdr>
                            <w:top w:val="none" w:sz="0" w:space="0" w:color="auto"/>
                            <w:left w:val="none" w:sz="0" w:space="0" w:color="auto"/>
                            <w:bottom w:val="none" w:sz="0" w:space="0" w:color="auto"/>
                            <w:right w:val="none" w:sz="0" w:space="0" w:color="auto"/>
                          </w:divBdr>
                        </w:div>
                        <w:div w:id="646201603">
                          <w:marLeft w:val="0"/>
                          <w:marRight w:val="0"/>
                          <w:marTop w:val="0"/>
                          <w:marBottom w:val="300"/>
                          <w:divBdr>
                            <w:top w:val="none" w:sz="0" w:space="0" w:color="auto"/>
                            <w:left w:val="none" w:sz="0" w:space="0" w:color="auto"/>
                            <w:bottom w:val="none" w:sz="0" w:space="0" w:color="auto"/>
                            <w:right w:val="none" w:sz="0" w:space="0" w:color="auto"/>
                          </w:divBdr>
                        </w:div>
                      </w:divsChild>
                    </w:div>
                    <w:div w:id="909659522">
                      <w:marLeft w:val="0"/>
                      <w:marRight w:val="0"/>
                      <w:marTop w:val="0"/>
                      <w:marBottom w:val="0"/>
                      <w:divBdr>
                        <w:top w:val="none" w:sz="0" w:space="0" w:color="auto"/>
                        <w:left w:val="none" w:sz="0" w:space="0" w:color="auto"/>
                        <w:bottom w:val="none" w:sz="0" w:space="0" w:color="auto"/>
                        <w:right w:val="none" w:sz="0" w:space="0" w:color="auto"/>
                      </w:divBdr>
                    </w:div>
                  </w:divsChild>
                </w:div>
                <w:div w:id="774907598">
                  <w:marLeft w:val="0"/>
                  <w:marRight w:val="0"/>
                  <w:marTop w:val="0"/>
                  <w:marBottom w:val="240"/>
                  <w:divBdr>
                    <w:top w:val="none" w:sz="0" w:space="0" w:color="auto"/>
                    <w:left w:val="none" w:sz="0" w:space="0" w:color="auto"/>
                    <w:bottom w:val="none" w:sz="0" w:space="0" w:color="auto"/>
                    <w:right w:val="none" w:sz="0" w:space="0" w:color="auto"/>
                  </w:divBdr>
                  <w:divsChild>
                    <w:div w:id="14637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5398">
          <w:marLeft w:val="0"/>
          <w:marRight w:val="0"/>
          <w:marTop w:val="0"/>
          <w:marBottom w:val="0"/>
          <w:divBdr>
            <w:top w:val="none" w:sz="0" w:space="0" w:color="auto"/>
            <w:left w:val="none" w:sz="0" w:space="0" w:color="auto"/>
            <w:bottom w:val="none" w:sz="0" w:space="0" w:color="auto"/>
            <w:right w:val="none" w:sz="0" w:space="0" w:color="auto"/>
          </w:divBdr>
          <w:divsChild>
            <w:div w:id="2048527696">
              <w:marLeft w:val="0"/>
              <w:marRight w:val="0"/>
              <w:marTop w:val="0"/>
              <w:marBottom w:val="0"/>
              <w:divBdr>
                <w:top w:val="none" w:sz="0" w:space="0" w:color="auto"/>
                <w:left w:val="none" w:sz="0" w:space="0" w:color="auto"/>
                <w:bottom w:val="none" w:sz="0" w:space="0" w:color="auto"/>
                <w:right w:val="none" w:sz="0" w:space="0" w:color="auto"/>
              </w:divBdr>
            </w:div>
            <w:div w:id="1315065268">
              <w:marLeft w:val="0"/>
              <w:marRight w:val="0"/>
              <w:marTop w:val="0"/>
              <w:marBottom w:val="0"/>
              <w:divBdr>
                <w:top w:val="none" w:sz="0" w:space="0" w:color="auto"/>
                <w:left w:val="none" w:sz="0" w:space="0" w:color="auto"/>
                <w:bottom w:val="none" w:sz="0" w:space="0" w:color="auto"/>
                <w:right w:val="none" w:sz="0" w:space="0" w:color="auto"/>
              </w:divBdr>
            </w:div>
            <w:div w:id="1926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unfaremim.com/?cat=14" TargetMode="External"/><Relationship Id="rId299" Type="http://schemas.openxmlformats.org/officeDocument/2006/relationships/hyperlink" Target="http://gunfaremim.com/?tag=jequitirana" TargetMode="External"/><Relationship Id="rId303" Type="http://schemas.openxmlformats.org/officeDocument/2006/relationships/hyperlink" Target="http://gunfaremim.com/?p=1477" TargetMode="External"/><Relationship Id="rId21" Type="http://schemas.openxmlformats.org/officeDocument/2006/relationships/image" Target="media/image6.jpeg"/><Relationship Id="rId42" Type="http://schemas.openxmlformats.org/officeDocument/2006/relationships/hyperlink" Target="http://gunfaremim.com/?cat=45" TargetMode="External"/><Relationship Id="rId63" Type="http://schemas.openxmlformats.org/officeDocument/2006/relationships/hyperlink" Target="http://gunfaremim.com/wp-content/uploads/2015/07/OMOLU.jpg" TargetMode="External"/><Relationship Id="rId84" Type="http://schemas.openxmlformats.org/officeDocument/2006/relationships/hyperlink" Target="http://gunfaremim.com/?p=1596" TargetMode="External"/><Relationship Id="rId138" Type="http://schemas.openxmlformats.org/officeDocument/2006/relationships/hyperlink" Target="http://gunfaremim.com/?cat=228" TargetMode="External"/><Relationship Id="rId159" Type="http://schemas.openxmlformats.org/officeDocument/2006/relationships/hyperlink" Target="http://gunfaremim.com/?cat=32" TargetMode="External"/><Relationship Id="rId324" Type="http://schemas.openxmlformats.org/officeDocument/2006/relationships/image" Target="media/image54.wmf"/><Relationship Id="rId345" Type="http://schemas.openxmlformats.org/officeDocument/2006/relationships/hyperlink" Target="http://gunfaremim.com/?cat=15" TargetMode="External"/><Relationship Id="rId366" Type="http://schemas.openxmlformats.org/officeDocument/2006/relationships/hyperlink" Target="http://gunfaremim.com/?p=1146" TargetMode="External"/><Relationship Id="rId170" Type="http://schemas.openxmlformats.org/officeDocument/2006/relationships/hyperlink" Target="http://gunfaremim.com/?tag=sustentabilidasde" TargetMode="External"/><Relationship Id="rId191" Type="http://schemas.openxmlformats.org/officeDocument/2006/relationships/hyperlink" Target="http://gunfaremim.com/?cat=330" TargetMode="External"/><Relationship Id="rId205" Type="http://schemas.openxmlformats.org/officeDocument/2006/relationships/hyperlink" Target="http://gunfaremim.com/wp-content/uploads/2015/06/Iroko-jequitib%C3%A1.jpg" TargetMode="External"/><Relationship Id="rId226" Type="http://schemas.openxmlformats.org/officeDocument/2006/relationships/hyperlink" Target="http://gunfaremim.com/wp-content/uploads/2015/06/odundun.jpg" TargetMode="External"/><Relationship Id="rId247" Type="http://schemas.openxmlformats.org/officeDocument/2006/relationships/hyperlink" Target="http://gunfaremim.com/?cat=466" TargetMode="External"/><Relationship Id="rId107" Type="http://schemas.openxmlformats.org/officeDocument/2006/relationships/hyperlink" Target="http://gunfaremim.com/?p=1591" TargetMode="External"/><Relationship Id="rId268" Type="http://schemas.openxmlformats.org/officeDocument/2006/relationships/hyperlink" Target="http://gunfaremim.com/?cat=3" TargetMode="External"/><Relationship Id="rId289" Type="http://schemas.openxmlformats.org/officeDocument/2006/relationships/hyperlink" Target="http://gunfaremim.com/wp-content/uploads/2015/05/Clitoria.jpg" TargetMode="External"/><Relationship Id="rId11" Type="http://schemas.openxmlformats.org/officeDocument/2006/relationships/image" Target="media/image1.jpeg"/><Relationship Id="rId32" Type="http://schemas.openxmlformats.org/officeDocument/2006/relationships/hyperlink" Target="http://gunfaremim.com/?p=1614" TargetMode="External"/><Relationship Id="rId53" Type="http://schemas.openxmlformats.org/officeDocument/2006/relationships/hyperlink" Target="http://gunfaremim.com/?p=1606" TargetMode="External"/><Relationship Id="rId74" Type="http://schemas.openxmlformats.org/officeDocument/2006/relationships/hyperlink" Target="http://gunfaremim.com/?tag=genipa-americana" TargetMode="External"/><Relationship Id="rId128" Type="http://schemas.openxmlformats.org/officeDocument/2006/relationships/hyperlink" Target="http://gunfaremim.com/wp-content/uploads/2015/07/ABEBE-PRAIA1.jpg" TargetMode="External"/><Relationship Id="rId149" Type="http://schemas.openxmlformats.org/officeDocument/2006/relationships/hyperlink" Target="http://gunfaremim.com/?p=1583" TargetMode="External"/><Relationship Id="rId314" Type="http://schemas.openxmlformats.org/officeDocument/2006/relationships/hyperlink" Target="http://gunfaremim.com/?cat=70" TargetMode="External"/><Relationship Id="rId335" Type="http://schemas.openxmlformats.org/officeDocument/2006/relationships/hyperlink" Target="http://gunfaremim.com/?cat=32" TargetMode="External"/><Relationship Id="rId356" Type="http://schemas.openxmlformats.org/officeDocument/2006/relationships/hyperlink" Target="http://gunfaremim.com/?cat=12" TargetMode="External"/><Relationship Id="rId5" Type="http://schemas.openxmlformats.org/officeDocument/2006/relationships/webSettings" Target="webSettings.xml"/><Relationship Id="rId95" Type="http://schemas.openxmlformats.org/officeDocument/2006/relationships/hyperlink" Target="http://gunfaremim.com/?cat=228" TargetMode="External"/><Relationship Id="rId160" Type="http://schemas.openxmlformats.org/officeDocument/2006/relationships/hyperlink" Target="http://gunfaremim.com/?cat=17" TargetMode="External"/><Relationship Id="rId181" Type="http://schemas.openxmlformats.org/officeDocument/2006/relationships/hyperlink" Target="http://gunfaremim.com/?tag=rinrin" TargetMode="External"/><Relationship Id="rId216" Type="http://schemas.openxmlformats.org/officeDocument/2006/relationships/hyperlink" Target="http://gunfaremim.com/?tag=loko" TargetMode="External"/><Relationship Id="rId237" Type="http://schemas.openxmlformats.org/officeDocument/2006/relationships/hyperlink" Target="http://gunfaremim.com/?tag=tete" TargetMode="External"/><Relationship Id="rId258" Type="http://schemas.openxmlformats.org/officeDocument/2006/relationships/image" Target="media/image36.jpeg"/><Relationship Id="rId279" Type="http://schemas.openxmlformats.org/officeDocument/2006/relationships/hyperlink" Target="http://gunfaremim.com/wp-content/uploads/2015/05/Centrosema-brasilianum-2.jpg" TargetMode="External"/><Relationship Id="rId22" Type="http://schemas.openxmlformats.org/officeDocument/2006/relationships/hyperlink" Target="http://gunfaremim.com/?cat=330" TargetMode="External"/><Relationship Id="rId43" Type="http://schemas.openxmlformats.org/officeDocument/2006/relationships/hyperlink" Target="http://gunfaremim.com/?cat=466" TargetMode="External"/><Relationship Id="rId64" Type="http://schemas.openxmlformats.org/officeDocument/2006/relationships/image" Target="media/image15.jpeg"/><Relationship Id="rId118" Type="http://schemas.openxmlformats.org/officeDocument/2006/relationships/hyperlink" Target="http://gunfaremim.com/?tag=abrus-precatorius" TargetMode="External"/><Relationship Id="rId139" Type="http://schemas.openxmlformats.org/officeDocument/2006/relationships/hyperlink" Target="http://gunfaremim.com/?cat=9" TargetMode="External"/><Relationship Id="rId290" Type="http://schemas.openxmlformats.org/officeDocument/2006/relationships/image" Target="media/image46.jpeg"/><Relationship Id="rId304" Type="http://schemas.openxmlformats.org/officeDocument/2006/relationships/hyperlink" Target="http://gunfaremim.com/?p=1477" TargetMode="External"/><Relationship Id="rId325" Type="http://schemas.openxmlformats.org/officeDocument/2006/relationships/control" Target="activeX/activeX2.xml"/><Relationship Id="rId346" Type="http://schemas.openxmlformats.org/officeDocument/2006/relationships/hyperlink" Target="http://gunfaremim.com/?cat=8" TargetMode="External"/><Relationship Id="rId367" Type="http://schemas.openxmlformats.org/officeDocument/2006/relationships/hyperlink" Target="http://gunfaremim.com/?p=822" TargetMode="External"/><Relationship Id="rId85" Type="http://schemas.openxmlformats.org/officeDocument/2006/relationships/hyperlink" Target="http://gunfaremim.com/?author=1" TargetMode="External"/><Relationship Id="rId150" Type="http://schemas.openxmlformats.org/officeDocument/2006/relationships/hyperlink" Target="http://gunfaremim.com/?p=1576" TargetMode="External"/><Relationship Id="rId171" Type="http://schemas.openxmlformats.org/officeDocument/2006/relationships/hyperlink" Target="http://gunfaremim.com/?p=1576" TargetMode="External"/><Relationship Id="rId192" Type="http://schemas.openxmlformats.org/officeDocument/2006/relationships/hyperlink" Target="http://gunfaremim.com/?cat=548" TargetMode="External"/><Relationship Id="rId206" Type="http://schemas.openxmlformats.org/officeDocument/2006/relationships/image" Target="media/image29.jpeg"/><Relationship Id="rId227" Type="http://schemas.openxmlformats.org/officeDocument/2006/relationships/image" Target="media/image32.jpeg"/><Relationship Id="rId248" Type="http://schemas.openxmlformats.org/officeDocument/2006/relationships/hyperlink" Target="http://gunfaremim.com/?cat=16" TargetMode="External"/><Relationship Id="rId269" Type="http://schemas.openxmlformats.org/officeDocument/2006/relationships/hyperlink" Target="http://gunfaremim.com/?cat=19" TargetMode="External"/><Relationship Id="rId12" Type="http://schemas.openxmlformats.org/officeDocument/2006/relationships/hyperlink" Target="http://gunfaremim.com/wp-content/uploads/2015/08/BAOB%C3%81-1.jpg" TargetMode="External"/><Relationship Id="rId33" Type="http://schemas.openxmlformats.org/officeDocument/2006/relationships/hyperlink" Target="http://gunfaremim.com/?author=1" TargetMode="External"/><Relationship Id="rId108" Type="http://schemas.openxmlformats.org/officeDocument/2006/relationships/hyperlink" Target="http://gunfaremim.com/?p=1591" TargetMode="External"/><Relationship Id="rId129" Type="http://schemas.openxmlformats.org/officeDocument/2006/relationships/image" Target="media/image20.jpeg"/><Relationship Id="rId280" Type="http://schemas.openxmlformats.org/officeDocument/2006/relationships/image" Target="media/image41.jpeg"/><Relationship Id="rId315" Type="http://schemas.openxmlformats.org/officeDocument/2006/relationships/hyperlink" Target="http://gunfaremim.com/?cat=19" TargetMode="External"/><Relationship Id="rId336" Type="http://schemas.openxmlformats.org/officeDocument/2006/relationships/hyperlink" Target="http://gunfaremim.com/?cat=1" TargetMode="External"/><Relationship Id="rId357" Type="http://schemas.openxmlformats.org/officeDocument/2006/relationships/hyperlink" Target="http://gunfaremim.com/?p=1620" TargetMode="External"/><Relationship Id="rId54" Type="http://schemas.openxmlformats.org/officeDocument/2006/relationships/hyperlink" Target="http://gunfaremim.com/?author=1" TargetMode="External"/><Relationship Id="rId75" Type="http://schemas.openxmlformats.org/officeDocument/2006/relationships/hyperlink" Target="http://gunfaremim.com/?tag=inabuje" TargetMode="External"/><Relationship Id="rId96" Type="http://schemas.openxmlformats.org/officeDocument/2006/relationships/hyperlink" Target="http://gunfaremim.com/?cat=46" TargetMode="External"/><Relationship Id="rId140" Type="http://schemas.openxmlformats.org/officeDocument/2006/relationships/hyperlink" Target="http://gunfaremim.com/?cat=14" TargetMode="External"/><Relationship Id="rId161" Type="http://schemas.openxmlformats.org/officeDocument/2006/relationships/hyperlink" Target="http://gunfaremim.com/?cat=15" TargetMode="External"/><Relationship Id="rId182" Type="http://schemas.openxmlformats.org/officeDocument/2006/relationships/hyperlink" Target="http://gunfaremim.com/?tag=tete" TargetMode="External"/><Relationship Id="rId217" Type="http://schemas.openxmlformats.org/officeDocument/2006/relationships/hyperlink" Target="http://gunfaremim.com/?tag=vodun" TargetMode="External"/><Relationship Id="rId6" Type="http://schemas.openxmlformats.org/officeDocument/2006/relationships/hyperlink" Target="http://gunfaremim.com/?paged=2" TargetMode="External"/><Relationship Id="rId238" Type="http://schemas.openxmlformats.org/officeDocument/2006/relationships/hyperlink" Target="http://gunfaremim.com/?p=1543" TargetMode="External"/><Relationship Id="rId259" Type="http://schemas.openxmlformats.org/officeDocument/2006/relationships/hyperlink" Target="http://gunfaremim.com/wp-content/uploads/2015/06/gameleira.jpg" TargetMode="External"/><Relationship Id="rId23" Type="http://schemas.openxmlformats.org/officeDocument/2006/relationships/hyperlink" Target="http://gunfaremim.com/?cat=132" TargetMode="External"/><Relationship Id="rId119" Type="http://schemas.openxmlformats.org/officeDocument/2006/relationships/hyperlink" Target="http://gunfaremim.com/?tag=jequiriti" TargetMode="External"/><Relationship Id="rId270" Type="http://schemas.openxmlformats.org/officeDocument/2006/relationships/hyperlink" Target="http://gunfaremim.com/?cat=72" TargetMode="External"/><Relationship Id="rId291" Type="http://schemas.openxmlformats.org/officeDocument/2006/relationships/hyperlink" Target="http://gunfaremim.com/wp-content/uploads/2015/05/Clitoria-semente-1.jpg" TargetMode="External"/><Relationship Id="rId305" Type="http://schemas.openxmlformats.org/officeDocument/2006/relationships/hyperlink" Target="http://gunfaremim.com/?author=1" TargetMode="External"/><Relationship Id="rId326" Type="http://schemas.openxmlformats.org/officeDocument/2006/relationships/hyperlink" Target="http://www.contadormania.com.br/" TargetMode="External"/><Relationship Id="rId347" Type="http://schemas.openxmlformats.org/officeDocument/2006/relationships/hyperlink" Target="http://gunfaremim.com/?cat=9" TargetMode="External"/><Relationship Id="rId44" Type="http://schemas.openxmlformats.org/officeDocument/2006/relationships/hyperlink" Target="http://gunfaremim.com/?cat=15" TargetMode="External"/><Relationship Id="rId65" Type="http://schemas.openxmlformats.org/officeDocument/2006/relationships/hyperlink" Target="http://gunfaremim.com/?cat=330" TargetMode="External"/><Relationship Id="rId86" Type="http://schemas.openxmlformats.org/officeDocument/2006/relationships/hyperlink" Target="http://gunfaremim.com/wp-content/uploads/2015/07/Centratherum-punctatum2.jpg" TargetMode="External"/><Relationship Id="rId130" Type="http://schemas.openxmlformats.org/officeDocument/2006/relationships/hyperlink" Target="http://gunfaremim.com/wp-content/uploads/2015/07/ABEBE-OSUN.jpg" TargetMode="External"/><Relationship Id="rId151" Type="http://schemas.openxmlformats.org/officeDocument/2006/relationships/hyperlink" Target="http://gunfaremim.com/?p=1576" TargetMode="External"/><Relationship Id="rId368" Type="http://schemas.openxmlformats.org/officeDocument/2006/relationships/hyperlink" Target="http://www.josefonseca.com/" TargetMode="External"/><Relationship Id="rId172" Type="http://schemas.openxmlformats.org/officeDocument/2006/relationships/hyperlink" Target="http://gunfaremim.com/?p=1569" TargetMode="External"/><Relationship Id="rId193" Type="http://schemas.openxmlformats.org/officeDocument/2006/relationships/hyperlink" Target="http://gunfaremim.com/?cat=132" TargetMode="External"/><Relationship Id="rId207" Type="http://schemas.openxmlformats.org/officeDocument/2006/relationships/hyperlink" Target="http://gunfaremim.com/?cat=330" TargetMode="External"/><Relationship Id="rId228" Type="http://schemas.openxmlformats.org/officeDocument/2006/relationships/hyperlink" Target="http://gunfaremim.com/?cat=70" TargetMode="External"/><Relationship Id="rId249" Type="http://schemas.openxmlformats.org/officeDocument/2006/relationships/hyperlink" Target="http://gunfaremim.com/?tag=etnobotanica" TargetMode="External"/><Relationship Id="rId13" Type="http://schemas.openxmlformats.org/officeDocument/2006/relationships/image" Target="media/image2.jpeg"/><Relationship Id="rId109" Type="http://schemas.openxmlformats.org/officeDocument/2006/relationships/hyperlink" Target="http://gunfaremim.com/?author=1" TargetMode="External"/><Relationship Id="rId260" Type="http://schemas.openxmlformats.org/officeDocument/2006/relationships/image" Target="media/image37.jpeg"/><Relationship Id="rId281" Type="http://schemas.openxmlformats.org/officeDocument/2006/relationships/hyperlink" Target="http://gunfaremim.com/wp-content/uploads/2015/05/centrosema_brasilianum.jpg" TargetMode="External"/><Relationship Id="rId316" Type="http://schemas.openxmlformats.org/officeDocument/2006/relationships/hyperlink" Target="http://gunfaremim.com/?tag=afon" TargetMode="External"/><Relationship Id="rId337" Type="http://schemas.openxmlformats.org/officeDocument/2006/relationships/hyperlink" Target="http://gunfaremim.com/?cat=228" TargetMode="External"/><Relationship Id="rId34" Type="http://schemas.openxmlformats.org/officeDocument/2006/relationships/hyperlink" Target="http://gunfaremim.com/wp-content/uploads/2015/08/Catende-4.jpg" TargetMode="External"/><Relationship Id="rId55" Type="http://schemas.openxmlformats.org/officeDocument/2006/relationships/hyperlink" Target="http://gunfaremim.com/wp-content/uploads/2015/07/genipa-americana.jpg" TargetMode="External"/><Relationship Id="rId76" Type="http://schemas.openxmlformats.org/officeDocument/2006/relationships/hyperlink" Target="http://gunfaremim.com/?tag=inaja" TargetMode="External"/><Relationship Id="rId97" Type="http://schemas.openxmlformats.org/officeDocument/2006/relationships/hyperlink" Target="http://gunfaremim.com/?cat=132" TargetMode="External"/><Relationship Id="rId120" Type="http://schemas.openxmlformats.org/officeDocument/2006/relationships/hyperlink" Target="http://gunfaremim.com/?tag=olho-de-saci" TargetMode="External"/><Relationship Id="rId141" Type="http://schemas.openxmlformats.org/officeDocument/2006/relationships/hyperlink" Target="http://gunfaremim.com/?tag=abebe-de-osun" TargetMode="External"/><Relationship Id="rId358" Type="http://schemas.openxmlformats.org/officeDocument/2006/relationships/hyperlink" Target="http://gunfaremim.com/?p=1614" TargetMode="External"/><Relationship Id="rId7" Type="http://schemas.openxmlformats.org/officeDocument/2006/relationships/hyperlink" Target="http://gunfaremim.com/?p=1620" TargetMode="External"/><Relationship Id="rId162" Type="http://schemas.openxmlformats.org/officeDocument/2006/relationships/hyperlink" Target="http://gunfaremim.com/?cat=16" TargetMode="External"/><Relationship Id="rId183" Type="http://schemas.openxmlformats.org/officeDocument/2006/relationships/hyperlink" Target="http://gunfaremim.com/?p=1569" TargetMode="External"/><Relationship Id="rId218" Type="http://schemas.openxmlformats.org/officeDocument/2006/relationships/hyperlink" Target="http://gunfaremim.com/?p=1558" TargetMode="External"/><Relationship Id="rId239" Type="http://schemas.openxmlformats.org/officeDocument/2006/relationships/hyperlink" Target="http://gunfaremim.com/?p=1533" TargetMode="External"/><Relationship Id="rId250" Type="http://schemas.openxmlformats.org/officeDocument/2006/relationships/hyperlink" Target="http://gunfaremim.com/?tag=ulysses-albuquerque" TargetMode="External"/><Relationship Id="rId271" Type="http://schemas.openxmlformats.org/officeDocument/2006/relationships/hyperlink" Target="http://gunfaremim.com/?tag=gameleira-branca" TargetMode="External"/><Relationship Id="rId292" Type="http://schemas.openxmlformats.org/officeDocument/2006/relationships/image" Target="media/image47.jpeg"/><Relationship Id="rId306" Type="http://schemas.openxmlformats.org/officeDocument/2006/relationships/hyperlink" Target="http://gunfaremim.com/wp-content/uploads/2015/05/clitoria_mariana.jpg" TargetMode="External"/><Relationship Id="rId24" Type="http://schemas.openxmlformats.org/officeDocument/2006/relationships/hyperlink" Target="http://gunfaremim.com/?cat=45" TargetMode="External"/><Relationship Id="rId45" Type="http://schemas.openxmlformats.org/officeDocument/2006/relationships/hyperlink" Target="http://gunfaremim.com/?cat=16" TargetMode="External"/><Relationship Id="rId66" Type="http://schemas.openxmlformats.org/officeDocument/2006/relationships/hyperlink" Target="http://gunfaremim.com/?cat=10" TargetMode="External"/><Relationship Id="rId87" Type="http://schemas.openxmlformats.org/officeDocument/2006/relationships/image" Target="media/image16.jpeg"/><Relationship Id="rId110" Type="http://schemas.openxmlformats.org/officeDocument/2006/relationships/hyperlink" Target="http://gunfaremim.com/wp-content/uploads/2015/07/werenjeje.jpg" TargetMode="External"/><Relationship Id="rId131" Type="http://schemas.openxmlformats.org/officeDocument/2006/relationships/image" Target="media/image21.jpeg"/><Relationship Id="rId327" Type="http://schemas.openxmlformats.org/officeDocument/2006/relationships/image" Target="media/image55.gif"/><Relationship Id="rId348" Type="http://schemas.openxmlformats.org/officeDocument/2006/relationships/hyperlink" Target="http://gunfaremim.com/?cat=3" TargetMode="External"/><Relationship Id="rId369" Type="http://schemas.openxmlformats.org/officeDocument/2006/relationships/hyperlink" Target="http://gunfaremim.com/?p=313" TargetMode="External"/><Relationship Id="rId152" Type="http://schemas.openxmlformats.org/officeDocument/2006/relationships/hyperlink" Target="http://gunfaremim.com/?author=1" TargetMode="External"/><Relationship Id="rId173" Type="http://schemas.openxmlformats.org/officeDocument/2006/relationships/hyperlink" Target="http://gunfaremim.com/?p=1569" TargetMode="External"/><Relationship Id="rId194" Type="http://schemas.openxmlformats.org/officeDocument/2006/relationships/hyperlink" Target="http://gunfaremim.com/?cat=12" TargetMode="External"/><Relationship Id="rId208" Type="http://schemas.openxmlformats.org/officeDocument/2006/relationships/hyperlink" Target="http://gunfaremim.com/?cat=70" TargetMode="External"/><Relationship Id="rId229" Type="http://schemas.openxmlformats.org/officeDocument/2006/relationships/hyperlink" Target="http://gunfaremim.com/?cat=1" TargetMode="External"/><Relationship Id="rId240" Type="http://schemas.openxmlformats.org/officeDocument/2006/relationships/hyperlink" Target="http://gunfaremim.com/?p=1533" TargetMode="External"/><Relationship Id="rId261" Type="http://schemas.openxmlformats.org/officeDocument/2006/relationships/hyperlink" Target="http://gunfaremim.com/wp-content/uploads/2015/06/Iroko-Bogun.jpg" TargetMode="External"/><Relationship Id="rId14" Type="http://schemas.openxmlformats.org/officeDocument/2006/relationships/hyperlink" Target="http://gunfaremim.com/wp-content/uploads/2015/08/BAOB%C3%81-2.jpg" TargetMode="External"/><Relationship Id="rId35" Type="http://schemas.openxmlformats.org/officeDocument/2006/relationships/image" Target="media/image7.jpeg"/><Relationship Id="rId56" Type="http://schemas.openxmlformats.org/officeDocument/2006/relationships/image" Target="media/image11.jpeg"/><Relationship Id="rId77" Type="http://schemas.openxmlformats.org/officeDocument/2006/relationships/hyperlink" Target="http://gunfaremim.com/?tag=jenipapo" TargetMode="External"/><Relationship Id="rId100" Type="http://schemas.openxmlformats.org/officeDocument/2006/relationships/hyperlink" Target="http://gunfaremim.com/?tag=amunimuye" TargetMode="External"/><Relationship Id="rId282" Type="http://schemas.openxmlformats.org/officeDocument/2006/relationships/image" Target="media/image42.jpeg"/><Relationship Id="rId317" Type="http://schemas.openxmlformats.org/officeDocument/2006/relationships/hyperlink" Target="http://gunfaremim.com/?tag=clitoria-guyanensis" TargetMode="External"/><Relationship Id="rId338" Type="http://schemas.openxmlformats.org/officeDocument/2006/relationships/hyperlink" Target="http://gunfaremim.com/?cat=548" TargetMode="External"/><Relationship Id="rId359" Type="http://schemas.openxmlformats.org/officeDocument/2006/relationships/hyperlink" Target="http://gunfaremim.com/?p=1606" TargetMode="External"/><Relationship Id="rId8" Type="http://schemas.openxmlformats.org/officeDocument/2006/relationships/hyperlink" Target="http://gunfaremim.com/?p=1620" TargetMode="External"/><Relationship Id="rId98" Type="http://schemas.openxmlformats.org/officeDocument/2006/relationships/hyperlink" Target="http://gunfaremim.com/?cat=17" TargetMode="External"/><Relationship Id="rId121" Type="http://schemas.openxmlformats.org/officeDocument/2006/relationships/hyperlink" Target="http://gunfaremim.com/?tag=olho-de-exu" TargetMode="External"/><Relationship Id="rId142" Type="http://schemas.openxmlformats.org/officeDocument/2006/relationships/hyperlink" Target="http://gunfaremim.com/?tag=acaricoba" TargetMode="External"/><Relationship Id="rId163" Type="http://schemas.openxmlformats.org/officeDocument/2006/relationships/hyperlink" Target="http://gunfaremim.com/?cat=19" TargetMode="External"/><Relationship Id="rId184" Type="http://schemas.openxmlformats.org/officeDocument/2006/relationships/hyperlink" Target="http://gunfaremim.com/?p=1565" TargetMode="External"/><Relationship Id="rId219" Type="http://schemas.openxmlformats.org/officeDocument/2006/relationships/hyperlink" Target="http://gunfaremim.com/?p=1543" TargetMode="External"/><Relationship Id="rId370" Type="http://schemas.openxmlformats.org/officeDocument/2006/relationships/hyperlink" Target="http://gunfaremim.com/?p=313" TargetMode="External"/><Relationship Id="rId230" Type="http://schemas.openxmlformats.org/officeDocument/2006/relationships/hyperlink" Target="http://gunfaremim.com/?cat=9" TargetMode="External"/><Relationship Id="rId251" Type="http://schemas.openxmlformats.org/officeDocument/2006/relationships/hyperlink" Target="http://gunfaremim.com/?p=1533" TargetMode="External"/><Relationship Id="rId25" Type="http://schemas.openxmlformats.org/officeDocument/2006/relationships/hyperlink" Target="http://gunfaremim.com/?cat=466" TargetMode="External"/><Relationship Id="rId46" Type="http://schemas.openxmlformats.org/officeDocument/2006/relationships/hyperlink" Target="http://gunfaremim.com/?tag=banto" TargetMode="External"/><Relationship Id="rId67" Type="http://schemas.openxmlformats.org/officeDocument/2006/relationships/hyperlink" Target="http://gunfaremim.com/?cat=32" TargetMode="External"/><Relationship Id="rId272" Type="http://schemas.openxmlformats.org/officeDocument/2006/relationships/hyperlink" Target="http://gunfaremim.com/?tag=gloria-bomfim" TargetMode="External"/><Relationship Id="rId293" Type="http://schemas.openxmlformats.org/officeDocument/2006/relationships/hyperlink" Target="http://gunfaremim.com/wp-content/uploads/2015/05/Clitoria-semente.jpg" TargetMode="External"/><Relationship Id="rId307" Type="http://schemas.openxmlformats.org/officeDocument/2006/relationships/image" Target="media/image49.jpeg"/><Relationship Id="rId328" Type="http://schemas.openxmlformats.org/officeDocument/2006/relationships/hyperlink" Target="http://gunfaremim.com/?m=201508" TargetMode="External"/><Relationship Id="rId349" Type="http://schemas.openxmlformats.org/officeDocument/2006/relationships/hyperlink" Target="http://gunfaremim.com/?cat=18" TargetMode="External"/><Relationship Id="rId88" Type="http://schemas.openxmlformats.org/officeDocument/2006/relationships/hyperlink" Target="http://ewif.blogspot.com/2009/11/amunimuye.html" TargetMode="External"/><Relationship Id="rId111" Type="http://schemas.openxmlformats.org/officeDocument/2006/relationships/image" Target="media/image19.jpeg"/><Relationship Id="rId132" Type="http://schemas.openxmlformats.org/officeDocument/2006/relationships/hyperlink" Target="http://www.listadeemailsnet.com.br/loja/lista-de-emails-do-rio-de-janeiro/" TargetMode="External"/><Relationship Id="rId153" Type="http://schemas.openxmlformats.org/officeDocument/2006/relationships/hyperlink" Target="http://oglobo.globo.com/sociedade/sustentabilidade/estudo-revela-que-arvores-gigantes-cariocas-foram-preservadas-por-razoes-religiosas-praticas-16503328" TargetMode="External"/><Relationship Id="rId174" Type="http://schemas.openxmlformats.org/officeDocument/2006/relationships/hyperlink" Target="http://gunfaremim.com/?author=1" TargetMode="External"/><Relationship Id="rId195" Type="http://schemas.openxmlformats.org/officeDocument/2006/relationships/hyperlink" Target="http://gunfaremim.com/?tag=ficus" TargetMode="External"/><Relationship Id="rId209" Type="http://schemas.openxmlformats.org/officeDocument/2006/relationships/hyperlink" Target="http://gunfaremim.com/?cat=32" TargetMode="External"/><Relationship Id="rId360" Type="http://schemas.openxmlformats.org/officeDocument/2006/relationships/hyperlink" Target="http://gunfaremim.com/?p=1596" TargetMode="External"/><Relationship Id="rId220" Type="http://schemas.openxmlformats.org/officeDocument/2006/relationships/hyperlink" Target="http://gunfaremim.com/?p=1543" TargetMode="External"/><Relationship Id="rId241" Type="http://schemas.openxmlformats.org/officeDocument/2006/relationships/hyperlink" Target="http://gunfaremim.com/?author=1" TargetMode="External"/><Relationship Id="rId15" Type="http://schemas.openxmlformats.org/officeDocument/2006/relationships/image" Target="media/image3.jpeg"/><Relationship Id="rId36" Type="http://schemas.openxmlformats.org/officeDocument/2006/relationships/hyperlink" Target="http://gunfaremim.com/wp-content/uploads/2015/08/Catende-1.jpg" TargetMode="External"/><Relationship Id="rId57" Type="http://schemas.openxmlformats.org/officeDocument/2006/relationships/hyperlink" Target="http://gunfaremim.com/wp-content/uploads/2015/07/genipa-americana1.jpg" TargetMode="External"/><Relationship Id="rId262" Type="http://schemas.openxmlformats.org/officeDocument/2006/relationships/image" Target="media/image38.jpeg"/><Relationship Id="rId283" Type="http://schemas.openxmlformats.org/officeDocument/2006/relationships/hyperlink" Target="http://gunfaremim.com/wp-content/uploads/2015/05/Centrosema-brasilianum1.jpg" TargetMode="External"/><Relationship Id="rId318" Type="http://schemas.openxmlformats.org/officeDocument/2006/relationships/hyperlink" Target="http://gunfaremim.com/?tag=ikure" TargetMode="External"/><Relationship Id="rId339" Type="http://schemas.openxmlformats.org/officeDocument/2006/relationships/hyperlink" Target="http://gunfaremim.com/?cat=46" TargetMode="External"/><Relationship Id="rId78" Type="http://schemas.openxmlformats.org/officeDocument/2006/relationships/hyperlink" Target="http://gunfaremim.com/?tag=kusiwa" TargetMode="External"/><Relationship Id="rId99" Type="http://schemas.openxmlformats.org/officeDocument/2006/relationships/hyperlink" Target="http://gunfaremim.com/?cat=18" TargetMode="External"/><Relationship Id="rId101" Type="http://schemas.openxmlformats.org/officeDocument/2006/relationships/hyperlink" Target="http://gunfaremim.com/?tag=balainho-de-velho" TargetMode="External"/><Relationship Id="rId122" Type="http://schemas.openxmlformats.org/officeDocument/2006/relationships/hyperlink" Target="http://gunfaremim.com/?tag=olho-de-pombo" TargetMode="External"/><Relationship Id="rId143" Type="http://schemas.openxmlformats.org/officeDocument/2006/relationships/hyperlink" Target="http://gunfaremim.com/?tag=erva-capitao" TargetMode="External"/><Relationship Id="rId164" Type="http://schemas.openxmlformats.org/officeDocument/2006/relationships/hyperlink" Target="http://gunfaremim.com/?tag=arvores-sagradas-2" TargetMode="External"/><Relationship Id="rId185" Type="http://schemas.openxmlformats.org/officeDocument/2006/relationships/hyperlink" Target="http://gunfaremim.com/?p=1565" TargetMode="External"/><Relationship Id="rId350" Type="http://schemas.openxmlformats.org/officeDocument/2006/relationships/hyperlink" Target="http://gunfaremim.com/?cat=447" TargetMode="External"/><Relationship Id="rId371" Type="http://schemas.openxmlformats.org/officeDocument/2006/relationships/hyperlink" Target="http://gunfaremim.com/wp-login.php" TargetMode="External"/><Relationship Id="rId4" Type="http://schemas.openxmlformats.org/officeDocument/2006/relationships/settings" Target="settings.xml"/><Relationship Id="rId9" Type="http://schemas.openxmlformats.org/officeDocument/2006/relationships/hyperlink" Target="http://gunfaremim.com/?author=1" TargetMode="External"/><Relationship Id="rId180" Type="http://schemas.openxmlformats.org/officeDocument/2006/relationships/hyperlink" Target="http://gunfaremim.com/?tag=ofo" TargetMode="External"/><Relationship Id="rId210" Type="http://schemas.openxmlformats.org/officeDocument/2006/relationships/hyperlink" Target="http://gunfaremim.com/?cat=548" TargetMode="External"/><Relationship Id="rId215" Type="http://schemas.openxmlformats.org/officeDocument/2006/relationships/hyperlink" Target="http://gunfaremim.com/?tag=jequitiba" TargetMode="External"/><Relationship Id="rId236" Type="http://schemas.openxmlformats.org/officeDocument/2006/relationships/hyperlink" Target="http://gunfaremim.com/?tag=rinrin" TargetMode="External"/><Relationship Id="rId257" Type="http://schemas.openxmlformats.org/officeDocument/2006/relationships/hyperlink" Target="http://gunfaremim.com/wp-content/uploads/2015/06/tempo-iroko.jpg" TargetMode="External"/><Relationship Id="rId278" Type="http://schemas.openxmlformats.org/officeDocument/2006/relationships/image" Target="media/image40.jpeg"/><Relationship Id="rId26" Type="http://schemas.openxmlformats.org/officeDocument/2006/relationships/hyperlink" Target="http://gunfaremim.com/?cat=19" TargetMode="External"/><Relationship Id="rId231" Type="http://schemas.openxmlformats.org/officeDocument/2006/relationships/hyperlink" Target="http://gunfaremim.com/?cat=14" TargetMode="External"/><Relationship Id="rId252" Type="http://schemas.openxmlformats.org/officeDocument/2006/relationships/hyperlink" Target="http://gunfaremim.com/?p=1506" TargetMode="External"/><Relationship Id="rId273" Type="http://schemas.openxmlformats.org/officeDocument/2006/relationships/hyperlink" Target="http://gunfaremim.com/?p=1506" TargetMode="External"/><Relationship Id="rId294" Type="http://schemas.openxmlformats.org/officeDocument/2006/relationships/image" Target="media/image48.jpeg"/><Relationship Id="rId308" Type="http://schemas.openxmlformats.org/officeDocument/2006/relationships/hyperlink" Target="http://gunfaremim.com/wp-content/uploads/2015/05/Clitoriaternatea_000.jpg" TargetMode="External"/><Relationship Id="rId329" Type="http://schemas.openxmlformats.org/officeDocument/2006/relationships/image" Target="media/image56.wmf"/><Relationship Id="rId47" Type="http://schemas.openxmlformats.org/officeDocument/2006/relationships/hyperlink" Target="http://gunfaremim.com/?tag=catende" TargetMode="External"/><Relationship Id="rId68" Type="http://schemas.openxmlformats.org/officeDocument/2006/relationships/hyperlink" Target="http://gunfaremim.com/?cat=132" TargetMode="External"/><Relationship Id="rId89" Type="http://schemas.openxmlformats.org/officeDocument/2006/relationships/hyperlink" Target="http://gunfaremim.com/wp-content/uploads/2015/07/Centratherum-punctatum.jpg" TargetMode="External"/><Relationship Id="rId112" Type="http://schemas.openxmlformats.org/officeDocument/2006/relationships/hyperlink" Target="http://gunfaremim.com/?cat=70" TargetMode="External"/><Relationship Id="rId133" Type="http://schemas.openxmlformats.org/officeDocument/2006/relationships/image" Target="media/image22.jpeg"/><Relationship Id="rId154" Type="http://schemas.openxmlformats.org/officeDocument/2006/relationships/hyperlink" Target="http://oglobo.globo.com/sociedade/sustentabilidade/estudo-revela-que-arvores-gigantes-cariocas-foram-preservadas-por-razoes-religiosas-praticas-16503328" TargetMode="External"/><Relationship Id="rId175" Type="http://schemas.openxmlformats.org/officeDocument/2006/relationships/hyperlink" Target="http://gunfaremim.com/wp-content/uploads/2015/06/Palestra.jpg" TargetMode="External"/><Relationship Id="rId340" Type="http://schemas.openxmlformats.org/officeDocument/2006/relationships/hyperlink" Target="http://gunfaremim.com/?cat=13" TargetMode="External"/><Relationship Id="rId361" Type="http://schemas.openxmlformats.org/officeDocument/2006/relationships/hyperlink" Target="http://gunfaremim.com/?p=1591" TargetMode="External"/><Relationship Id="rId196" Type="http://schemas.openxmlformats.org/officeDocument/2006/relationships/hyperlink" Target="http://gunfaremim.com/?tag=kwecejaneji" TargetMode="External"/><Relationship Id="rId200" Type="http://schemas.openxmlformats.org/officeDocument/2006/relationships/hyperlink" Target="http://gunfaremim.com/?p=1558" TargetMode="External"/><Relationship Id="rId16" Type="http://schemas.openxmlformats.org/officeDocument/2006/relationships/hyperlink" Target="http://gunfaremim.com/wp-content/uploads/2015/08/baoba-wiki-media2.jpg" TargetMode="External"/><Relationship Id="rId221" Type="http://schemas.openxmlformats.org/officeDocument/2006/relationships/hyperlink" Target="http://gunfaremim.com/?author=1" TargetMode="External"/><Relationship Id="rId242" Type="http://schemas.openxmlformats.org/officeDocument/2006/relationships/hyperlink" Target="http://gunfaremim.com/wp-content/uploads/2015/06/introducao-a-etnobotanica-ulysses-paulino-de-albuquerque-.jpg" TargetMode="External"/><Relationship Id="rId263" Type="http://schemas.openxmlformats.org/officeDocument/2006/relationships/hyperlink" Target="https://youtu.be/095LhdnjOIQ" TargetMode="External"/><Relationship Id="rId284" Type="http://schemas.openxmlformats.org/officeDocument/2006/relationships/image" Target="media/image43.jpeg"/><Relationship Id="rId319" Type="http://schemas.openxmlformats.org/officeDocument/2006/relationships/hyperlink" Target="http://gunfaremim.com/?tag=nana" TargetMode="External"/><Relationship Id="rId37" Type="http://schemas.openxmlformats.org/officeDocument/2006/relationships/image" Target="media/image8.jpeg"/><Relationship Id="rId58" Type="http://schemas.openxmlformats.org/officeDocument/2006/relationships/image" Target="media/image12.jpeg"/><Relationship Id="rId79" Type="http://schemas.openxmlformats.org/officeDocument/2006/relationships/hyperlink" Target="http://gunfaremim.com/?tag=mao-de-vumbe" TargetMode="External"/><Relationship Id="rId102" Type="http://schemas.openxmlformats.org/officeDocument/2006/relationships/hyperlink" Target="http://gunfaremim.com/?tag=centratherum-punctatum" TargetMode="External"/><Relationship Id="rId123" Type="http://schemas.openxmlformats.org/officeDocument/2006/relationships/hyperlink" Target="http://gunfaremim.com/?tag=tento-miudo" TargetMode="External"/><Relationship Id="rId144" Type="http://schemas.openxmlformats.org/officeDocument/2006/relationships/hyperlink" Target="http://gunfaremim.com/?tag=erva-tostao" TargetMode="External"/><Relationship Id="rId330" Type="http://schemas.openxmlformats.org/officeDocument/2006/relationships/control" Target="activeX/activeX3.xml"/><Relationship Id="rId90" Type="http://schemas.openxmlformats.org/officeDocument/2006/relationships/image" Target="media/image17.jpeg"/><Relationship Id="rId165" Type="http://schemas.openxmlformats.org/officeDocument/2006/relationships/hyperlink" Target="http://gunfaremim.com/?tag=figueira" TargetMode="External"/><Relationship Id="rId186" Type="http://schemas.openxmlformats.org/officeDocument/2006/relationships/hyperlink" Target="http://gunfaremim.com/?author=1" TargetMode="External"/><Relationship Id="rId351" Type="http://schemas.openxmlformats.org/officeDocument/2006/relationships/hyperlink" Target="http://gunfaremim.com/?cat=14" TargetMode="External"/><Relationship Id="rId372" Type="http://schemas.openxmlformats.org/officeDocument/2006/relationships/hyperlink" Target="http://gunfaremim.com/?feed=rss2" TargetMode="External"/><Relationship Id="rId211" Type="http://schemas.openxmlformats.org/officeDocument/2006/relationships/hyperlink" Target="http://gunfaremim.com/?cat=12" TargetMode="External"/><Relationship Id="rId232" Type="http://schemas.openxmlformats.org/officeDocument/2006/relationships/hyperlink" Target="http://gunfaremim.com/?tag=amaranthus-viridis" TargetMode="External"/><Relationship Id="rId253" Type="http://schemas.openxmlformats.org/officeDocument/2006/relationships/hyperlink" Target="http://gunfaremim.com/?p=1506" TargetMode="External"/><Relationship Id="rId274" Type="http://schemas.openxmlformats.org/officeDocument/2006/relationships/hyperlink" Target="http://gunfaremim.com/?p=1484" TargetMode="External"/><Relationship Id="rId295" Type="http://schemas.openxmlformats.org/officeDocument/2006/relationships/hyperlink" Target="http://gunfaremim.com/?cat=70" TargetMode="External"/><Relationship Id="rId309" Type="http://schemas.openxmlformats.org/officeDocument/2006/relationships/image" Target="media/image50.jpeg"/><Relationship Id="rId27" Type="http://schemas.openxmlformats.org/officeDocument/2006/relationships/hyperlink" Target="http://gunfaremim.com/?tag=baoba" TargetMode="External"/><Relationship Id="rId48" Type="http://schemas.openxmlformats.org/officeDocument/2006/relationships/hyperlink" Target="http://gunfaremim.com/?tag=inkice" TargetMode="External"/><Relationship Id="rId69" Type="http://schemas.openxmlformats.org/officeDocument/2006/relationships/hyperlink" Target="http://gunfaremim.com/?cat=17" TargetMode="External"/><Relationship Id="rId113" Type="http://schemas.openxmlformats.org/officeDocument/2006/relationships/hyperlink" Target="http://gunfaremim.com/?cat=1" TargetMode="External"/><Relationship Id="rId134" Type="http://schemas.openxmlformats.org/officeDocument/2006/relationships/hyperlink" Target="http://gunfaremim.com/wp-content/uploads/2015/07/ABEBE_hydrocotyle_bonariensis_plant_620.jpg" TargetMode="External"/><Relationship Id="rId320" Type="http://schemas.openxmlformats.org/officeDocument/2006/relationships/hyperlink" Target="http://gunfaremim.com/?p=1477" TargetMode="External"/><Relationship Id="rId80" Type="http://schemas.openxmlformats.org/officeDocument/2006/relationships/hyperlink" Target="http://gunfaremim.com/?tag=wajapi" TargetMode="External"/><Relationship Id="rId155" Type="http://schemas.openxmlformats.org/officeDocument/2006/relationships/hyperlink" Target="http://gunfaremim.com/wp-content/uploads/2015/06/Jequitib%C3%A1-na-Floresta-da-Tijuca-resist%C3%AAncia-ao-tempo-Ana-L%C3%BAcia-Azevedo-Ag%C3%AAncia-O-Globo.jpg" TargetMode="External"/><Relationship Id="rId176" Type="http://schemas.openxmlformats.org/officeDocument/2006/relationships/image" Target="media/image25.jpeg"/><Relationship Id="rId197" Type="http://schemas.openxmlformats.org/officeDocument/2006/relationships/hyperlink" Target="http://gunfaremim.com/?tag=loko" TargetMode="External"/><Relationship Id="rId341" Type="http://schemas.openxmlformats.org/officeDocument/2006/relationships/hyperlink" Target="http://gunfaremim.com/?cat=132" TargetMode="External"/><Relationship Id="rId362" Type="http://schemas.openxmlformats.org/officeDocument/2006/relationships/hyperlink" Target="http://gunfaremim.com/?p=1583" TargetMode="External"/><Relationship Id="rId201" Type="http://schemas.openxmlformats.org/officeDocument/2006/relationships/hyperlink" Target="http://gunfaremim.com/?p=1558" TargetMode="External"/><Relationship Id="rId222" Type="http://schemas.openxmlformats.org/officeDocument/2006/relationships/hyperlink" Target="http://gunfaremim.com/wp-content/uploads/2015/06/amaranthus-viridis-a.jpg" TargetMode="External"/><Relationship Id="rId243" Type="http://schemas.openxmlformats.org/officeDocument/2006/relationships/image" Target="media/image33.jpeg"/><Relationship Id="rId264" Type="http://schemas.openxmlformats.org/officeDocument/2006/relationships/hyperlink" Target="http://www.youtube.com/watch?v=095LhdnjOIQ" TargetMode="External"/><Relationship Id="rId285" Type="http://schemas.openxmlformats.org/officeDocument/2006/relationships/hyperlink" Target="http://gunfaremim.com/wp-content/uploads/2015/05/Clitoria-11.jpg" TargetMode="External"/><Relationship Id="rId17" Type="http://schemas.openxmlformats.org/officeDocument/2006/relationships/image" Target="media/image4.jpeg"/><Relationship Id="rId38" Type="http://schemas.openxmlformats.org/officeDocument/2006/relationships/hyperlink" Target="http://gunfaremim.com/wp-content/uploads/2015/08/Catende-2.jpg" TargetMode="External"/><Relationship Id="rId59" Type="http://schemas.openxmlformats.org/officeDocument/2006/relationships/hyperlink" Target="http://gunfaremim.com/wp-content/uploads/2015/07/genipa-americana3.jpg" TargetMode="External"/><Relationship Id="rId103" Type="http://schemas.openxmlformats.org/officeDocument/2006/relationships/hyperlink" Target="http://gunfaremim.com/?tag=ossayin" TargetMode="External"/><Relationship Id="rId124" Type="http://schemas.openxmlformats.org/officeDocument/2006/relationships/hyperlink" Target="http://gunfaremim.com/?p=1591" TargetMode="External"/><Relationship Id="rId310" Type="http://schemas.openxmlformats.org/officeDocument/2006/relationships/hyperlink" Target="http://gunfaremim.com/wp-content/uploads/2015/05/20150503_112149.jpg" TargetMode="External"/><Relationship Id="rId70" Type="http://schemas.openxmlformats.org/officeDocument/2006/relationships/hyperlink" Target="http://gunfaremim.com/?cat=19" TargetMode="External"/><Relationship Id="rId91" Type="http://schemas.openxmlformats.org/officeDocument/2006/relationships/hyperlink" Target="http://gunfaremim.com/wp-content/uploads/2015/07/senetio.jpg" TargetMode="External"/><Relationship Id="rId145" Type="http://schemas.openxmlformats.org/officeDocument/2006/relationships/hyperlink" Target="http://gunfaremim.com/?tag=folha-de-dez-reis" TargetMode="External"/><Relationship Id="rId166" Type="http://schemas.openxmlformats.org/officeDocument/2006/relationships/hyperlink" Target="http://gunfaremim.com/?tag=floresta-da-tijuca" TargetMode="External"/><Relationship Id="rId187" Type="http://schemas.openxmlformats.org/officeDocument/2006/relationships/hyperlink" Target="http://gunfaremim.com/wp-content/uploads/2015/06/Iroko-gunfaremi-a.jpg" TargetMode="External"/><Relationship Id="rId331" Type="http://schemas.openxmlformats.org/officeDocument/2006/relationships/hyperlink" Target="http://gunfaremim.com/?cat=330" TargetMode="External"/><Relationship Id="rId352" Type="http://schemas.openxmlformats.org/officeDocument/2006/relationships/hyperlink" Target="http://gunfaremim.com/?cat=16" TargetMode="External"/><Relationship Id="rId373" Type="http://schemas.openxmlformats.org/officeDocument/2006/relationships/hyperlink" Target="http://gunfaremim.com/?feed=comments-rss2" TargetMode="External"/><Relationship Id="rId1" Type="http://schemas.openxmlformats.org/officeDocument/2006/relationships/numbering" Target="numbering.xml"/><Relationship Id="rId212" Type="http://schemas.openxmlformats.org/officeDocument/2006/relationships/hyperlink" Target="http://gunfaremim.com/?tag=ajebe" TargetMode="External"/><Relationship Id="rId233" Type="http://schemas.openxmlformats.org/officeDocument/2006/relationships/hyperlink" Target="http://gunfaremim.com/?tag=kalanchoe-brasiliensis" TargetMode="External"/><Relationship Id="rId254" Type="http://schemas.openxmlformats.org/officeDocument/2006/relationships/hyperlink" Target="http://gunfaremim.com/?author=1" TargetMode="External"/><Relationship Id="rId28" Type="http://schemas.openxmlformats.org/officeDocument/2006/relationships/hyperlink" Target="http://gunfaremim.com/?tag=celso-sisto" TargetMode="External"/><Relationship Id="rId49" Type="http://schemas.openxmlformats.org/officeDocument/2006/relationships/hyperlink" Target="http://gunfaremim.com/?tag=katende" TargetMode="External"/><Relationship Id="rId114" Type="http://schemas.openxmlformats.org/officeDocument/2006/relationships/hyperlink" Target="http://gunfaremim.com/?cat=228" TargetMode="External"/><Relationship Id="rId275" Type="http://schemas.openxmlformats.org/officeDocument/2006/relationships/hyperlink" Target="http://gunfaremim.com/?p=1484" TargetMode="External"/><Relationship Id="rId296" Type="http://schemas.openxmlformats.org/officeDocument/2006/relationships/hyperlink" Target="http://gunfaremim.com/?cat=1" TargetMode="External"/><Relationship Id="rId300" Type="http://schemas.openxmlformats.org/officeDocument/2006/relationships/hyperlink" Target="http://gunfaremim.com/?tag=kankanesin" TargetMode="External"/><Relationship Id="rId60" Type="http://schemas.openxmlformats.org/officeDocument/2006/relationships/image" Target="media/image13.jpeg"/><Relationship Id="rId81" Type="http://schemas.openxmlformats.org/officeDocument/2006/relationships/hyperlink" Target="http://gunfaremim.com/?tag=xicrim" TargetMode="External"/><Relationship Id="rId135" Type="http://schemas.openxmlformats.org/officeDocument/2006/relationships/image" Target="media/image23.jpeg"/><Relationship Id="rId156" Type="http://schemas.openxmlformats.org/officeDocument/2006/relationships/image" Target="media/image24.jpeg"/><Relationship Id="rId177" Type="http://schemas.openxmlformats.org/officeDocument/2006/relationships/hyperlink" Target="http://gunfaremim.com/?cat=32" TargetMode="External"/><Relationship Id="rId198" Type="http://schemas.openxmlformats.org/officeDocument/2006/relationships/hyperlink" Target="http://gunfaremim.com/?tag=vodun" TargetMode="External"/><Relationship Id="rId321" Type="http://schemas.openxmlformats.org/officeDocument/2006/relationships/hyperlink" Target="http://gunfaremim.com/?paged=2" TargetMode="External"/><Relationship Id="rId342" Type="http://schemas.openxmlformats.org/officeDocument/2006/relationships/hyperlink" Target="http://gunfaremim.com/?cat=45" TargetMode="External"/><Relationship Id="rId363" Type="http://schemas.openxmlformats.org/officeDocument/2006/relationships/hyperlink" Target="http://gunfaremim.com/?p=1576" TargetMode="External"/><Relationship Id="rId202" Type="http://schemas.openxmlformats.org/officeDocument/2006/relationships/hyperlink" Target="http://gunfaremim.com/?author=1" TargetMode="External"/><Relationship Id="rId223" Type="http://schemas.openxmlformats.org/officeDocument/2006/relationships/image" Target="media/image30.jpeg"/><Relationship Id="rId244" Type="http://schemas.openxmlformats.org/officeDocument/2006/relationships/hyperlink" Target="http://gunfaremim.com/wp-content/uploads/2015/06/capa_metodos_e_tecnicas.jpg" TargetMode="External"/><Relationship Id="rId18" Type="http://schemas.openxmlformats.org/officeDocument/2006/relationships/hyperlink" Target="http://gunfaremim.com/wp-content/uploads/2015/08/baoba-tour-on-sale.jpg" TargetMode="External"/><Relationship Id="rId39" Type="http://schemas.openxmlformats.org/officeDocument/2006/relationships/image" Target="media/image9.jpeg"/><Relationship Id="rId265" Type="http://schemas.openxmlformats.org/officeDocument/2006/relationships/image" Target="media/image39.jpeg"/><Relationship Id="rId286" Type="http://schemas.openxmlformats.org/officeDocument/2006/relationships/image" Target="media/image44.jpeg"/><Relationship Id="rId50" Type="http://schemas.openxmlformats.org/officeDocument/2006/relationships/hyperlink" Target="http://gunfaremim.com/?tag=tradicao-angola" TargetMode="External"/><Relationship Id="rId104" Type="http://schemas.openxmlformats.org/officeDocument/2006/relationships/hyperlink" Target="http://gunfaremim.com/?tag=perpetua-do-mato" TargetMode="External"/><Relationship Id="rId125" Type="http://schemas.openxmlformats.org/officeDocument/2006/relationships/hyperlink" Target="http://gunfaremim.com/?p=1583" TargetMode="External"/><Relationship Id="rId146" Type="http://schemas.openxmlformats.org/officeDocument/2006/relationships/hyperlink" Target="http://gunfaremim.com/?tag=hydrocotyle-bonariensis" TargetMode="External"/><Relationship Id="rId167" Type="http://schemas.openxmlformats.org/officeDocument/2006/relationships/hyperlink" Target="http://gunfaremim.com/?tag=jequitiba" TargetMode="External"/><Relationship Id="rId188" Type="http://schemas.openxmlformats.org/officeDocument/2006/relationships/image" Target="media/image26.jpeg"/><Relationship Id="rId311" Type="http://schemas.openxmlformats.org/officeDocument/2006/relationships/image" Target="media/image51.jpeg"/><Relationship Id="rId332" Type="http://schemas.openxmlformats.org/officeDocument/2006/relationships/hyperlink" Target="http://gunfaremim.com/?cat=11" TargetMode="External"/><Relationship Id="rId353" Type="http://schemas.openxmlformats.org/officeDocument/2006/relationships/hyperlink" Target="http://gunfaremim.com/?cat=19" TargetMode="External"/><Relationship Id="rId374" Type="http://schemas.openxmlformats.org/officeDocument/2006/relationships/hyperlink" Target="http://wordpress.org/" TargetMode="External"/><Relationship Id="rId71" Type="http://schemas.openxmlformats.org/officeDocument/2006/relationships/hyperlink" Target="http://gunfaremim.com/?tag=bakairi" TargetMode="External"/><Relationship Id="rId92" Type="http://schemas.openxmlformats.org/officeDocument/2006/relationships/image" Target="media/image18.jpeg"/><Relationship Id="rId213" Type="http://schemas.openxmlformats.org/officeDocument/2006/relationships/hyperlink" Target="http://gunfaremim.com/?tag=atinsa" TargetMode="External"/><Relationship Id="rId234" Type="http://schemas.openxmlformats.org/officeDocument/2006/relationships/hyperlink" Target="http://gunfaremim.com/?tag=odundun" TargetMode="External"/><Relationship Id="rId2" Type="http://schemas.openxmlformats.org/officeDocument/2006/relationships/styles" Target="styles.xml"/><Relationship Id="rId29" Type="http://schemas.openxmlformats.org/officeDocument/2006/relationships/hyperlink" Target="http://gunfaremim.com/?tag=mae-africa" TargetMode="External"/><Relationship Id="rId255" Type="http://schemas.openxmlformats.org/officeDocument/2006/relationships/hyperlink" Target="http://gunfaremim.com/wp-content/uploads/2015/06/Gameleira-branca-de-350-anos-da-Lagoa-dos-Negros-na-Serra-da-Barriga-em-Macei%C3%B3-no-Quilombo-dos-Palmares.jpg" TargetMode="External"/><Relationship Id="rId276" Type="http://schemas.openxmlformats.org/officeDocument/2006/relationships/hyperlink" Target="http://gunfaremim.com/?author=1" TargetMode="External"/><Relationship Id="rId297" Type="http://schemas.openxmlformats.org/officeDocument/2006/relationships/hyperlink" Target="http://gunfaremim.com/?cat=3" TargetMode="External"/><Relationship Id="rId40" Type="http://schemas.openxmlformats.org/officeDocument/2006/relationships/hyperlink" Target="http://gunfaremim.com/wp-content/uploads/2015/08/Catende.jpg" TargetMode="External"/><Relationship Id="rId115" Type="http://schemas.openxmlformats.org/officeDocument/2006/relationships/hyperlink" Target="http://gunfaremim.com/?cat=9" TargetMode="External"/><Relationship Id="rId136" Type="http://schemas.openxmlformats.org/officeDocument/2006/relationships/hyperlink" Target="http://gunfaremim.com/?cat=70" TargetMode="External"/><Relationship Id="rId157" Type="http://schemas.openxmlformats.org/officeDocument/2006/relationships/hyperlink" Target="http://oglobo.globo.com/sociedade/sustentabilidade/estudo-revela-que-arvores-gigantes-cariocas-foram-preservadas-por-razoes-religiosas-praticas-16503328" TargetMode="External"/><Relationship Id="rId178" Type="http://schemas.openxmlformats.org/officeDocument/2006/relationships/hyperlink" Target="http://gunfaremim.com/?cat=1" TargetMode="External"/><Relationship Id="rId301" Type="http://schemas.openxmlformats.org/officeDocument/2006/relationships/hyperlink" Target="http://gunfaremim.com/?tag=patinho-roxo" TargetMode="External"/><Relationship Id="rId322" Type="http://schemas.openxmlformats.org/officeDocument/2006/relationships/image" Target="media/image53.wmf"/><Relationship Id="rId343" Type="http://schemas.openxmlformats.org/officeDocument/2006/relationships/hyperlink" Target="http://gunfaremim.com/?cat=466" TargetMode="External"/><Relationship Id="rId364" Type="http://schemas.openxmlformats.org/officeDocument/2006/relationships/hyperlink" Target="http://gunfaremim.com/?p=1569" TargetMode="External"/><Relationship Id="rId61" Type="http://schemas.openxmlformats.org/officeDocument/2006/relationships/hyperlink" Target="http://gunfaremim.com/wp-content/uploads/2015/07/genipa-americana5.jpg" TargetMode="External"/><Relationship Id="rId82" Type="http://schemas.openxmlformats.org/officeDocument/2006/relationships/hyperlink" Target="http://gunfaremim.com/?p=1606" TargetMode="External"/><Relationship Id="rId199" Type="http://schemas.openxmlformats.org/officeDocument/2006/relationships/hyperlink" Target="http://gunfaremim.com/?p=1565" TargetMode="External"/><Relationship Id="rId203" Type="http://schemas.openxmlformats.org/officeDocument/2006/relationships/hyperlink" Target="http://gunfaremim.com/wp-content/uploads/2015/06/iroko-e.jpg" TargetMode="External"/><Relationship Id="rId19" Type="http://schemas.openxmlformats.org/officeDocument/2006/relationships/image" Target="media/image5.jpeg"/><Relationship Id="rId224" Type="http://schemas.openxmlformats.org/officeDocument/2006/relationships/hyperlink" Target="http://gunfaremim.com/wp-content/uploads/2015/06/oriri.jpg" TargetMode="External"/><Relationship Id="rId245" Type="http://schemas.openxmlformats.org/officeDocument/2006/relationships/image" Target="media/image34.jpeg"/><Relationship Id="rId266" Type="http://schemas.openxmlformats.org/officeDocument/2006/relationships/hyperlink" Target="http://gunfaremim.com/?cat=330" TargetMode="External"/><Relationship Id="rId287" Type="http://schemas.openxmlformats.org/officeDocument/2006/relationships/hyperlink" Target="http://gunfaremim.com/wp-content/uploads/2015/05/Clitoria-2.jpg" TargetMode="External"/><Relationship Id="rId30" Type="http://schemas.openxmlformats.org/officeDocument/2006/relationships/hyperlink" Target="http://gunfaremim.com/?p=1620" TargetMode="External"/><Relationship Id="rId105" Type="http://schemas.openxmlformats.org/officeDocument/2006/relationships/hyperlink" Target="http://gunfaremim.com/?tag=perpetua-roxa" TargetMode="External"/><Relationship Id="rId126" Type="http://schemas.openxmlformats.org/officeDocument/2006/relationships/hyperlink" Target="http://gunfaremim.com/?p=1583" TargetMode="External"/><Relationship Id="rId147" Type="http://schemas.openxmlformats.org/officeDocument/2006/relationships/hyperlink" Target="http://gunfaremim.com/?tag=hydrocotyle-vulgaris" TargetMode="External"/><Relationship Id="rId168" Type="http://schemas.openxmlformats.org/officeDocument/2006/relationships/hyperlink" Target="http://gunfaremim.com/?tag=mananciais" TargetMode="External"/><Relationship Id="rId312" Type="http://schemas.openxmlformats.org/officeDocument/2006/relationships/hyperlink" Target="http://gunfaremim.com/wp-content/uploads/2015/05/Clitoria_ternatea_-_white.jpg" TargetMode="External"/><Relationship Id="rId333" Type="http://schemas.openxmlformats.org/officeDocument/2006/relationships/hyperlink" Target="http://gunfaremim.com/?cat=10" TargetMode="External"/><Relationship Id="rId354" Type="http://schemas.openxmlformats.org/officeDocument/2006/relationships/hyperlink" Target="http://gunfaremim.com/?cat=91" TargetMode="External"/><Relationship Id="rId51" Type="http://schemas.openxmlformats.org/officeDocument/2006/relationships/hyperlink" Target="http://gunfaremim.com/?p=1614" TargetMode="External"/><Relationship Id="rId72" Type="http://schemas.openxmlformats.org/officeDocument/2006/relationships/hyperlink" Target="http://gunfaremim.com/?tag=buje" TargetMode="External"/><Relationship Id="rId93" Type="http://schemas.openxmlformats.org/officeDocument/2006/relationships/hyperlink" Target="http://gunfaremim.com/?p=132" TargetMode="External"/><Relationship Id="rId189" Type="http://schemas.openxmlformats.org/officeDocument/2006/relationships/hyperlink" Target="http://gunfaremim.com/wp-content/uploads/2015/06/Iroko-Gunfarem%C3%AD-b.jpg" TargetMode="External"/><Relationship Id="rId375"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hyperlink" Target="http://gunfaremim.com/?tag=cariniana-legalis" TargetMode="External"/><Relationship Id="rId235" Type="http://schemas.openxmlformats.org/officeDocument/2006/relationships/hyperlink" Target="http://gunfaremim.com/?tag=peperomia-pellucida" TargetMode="External"/><Relationship Id="rId256" Type="http://schemas.openxmlformats.org/officeDocument/2006/relationships/image" Target="media/image35.jpeg"/><Relationship Id="rId277" Type="http://schemas.openxmlformats.org/officeDocument/2006/relationships/hyperlink" Target="http://gunfaremim.com/wp-content/uploads/2015/05/Centrosema_brasilianium_01.jpg" TargetMode="External"/><Relationship Id="rId298" Type="http://schemas.openxmlformats.org/officeDocument/2006/relationships/hyperlink" Target="http://gunfaremim.com/?tag=centrosema-brasilianum" TargetMode="External"/><Relationship Id="rId116" Type="http://schemas.openxmlformats.org/officeDocument/2006/relationships/hyperlink" Target="http://gunfaremim.com/?cat=18" TargetMode="External"/><Relationship Id="rId137" Type="http://schemas.openxmlformats.org/officeDocument/2006/relationships/hyperlink" Target="http://gunfaremim.com/?cat=1" TargetMode="External"/><Relationship Id="rId158" Type="http://schemas.openxmlformats.org/officeDocument/2006/relationships/hyperlink" Target="http://gunfaremim.com/?cat=330" TargetMode="External"/><Relationship Id="rId302" Type="http://schemas.openxmlformats.org/officeDocument/2006/relationships/hyperlink" Target="http://gunfaremim.com/?p=1484" TargetMode="External"/><Relationship Id="rId323" Type="http://schemas.openxmlformats.org/officeDocument/2006/relationships/control" Target="activeX/activeX1.xml"/><Relationship Id="rId344" Type="http://schemas.openxmlformats.org/officeDocument/2006/relationships/hyperlink" Target="http://gunfaremim.com/?cat=17" TargetMode="External"/><Relationship Id="rId20" Type="http://schemas.openxmlformats.org/officeDocument/2006/relationships/hyperlink" Target="http://gunfaremim.com/wp-content/uploads/2015/08/20150817_170058.jpg" TargetMode="External"/><Relationship Id="rId41" Type="http://schemas.openxmlformats.org/officeDocument/2006/relationships/image" Target="media/image10.jpeg"/><Relationship Id="rId62" Type="http://schemas.openxmlformats.org/officeDocument/2006/relationships/image" Target="media/image14.jpeg"/><Relationship Id="rId83" Type="http://schemas.openxmlformats.org/officeDocument/2006/relationships/hyperlink" Target="http://gunfaremim.com/?p=1596" TargetMode="External"/><Relationship Id="rId179" Type="http://schemas.openxmlformats.org/officeDocument/2006/relationships/hyperlink" Target="http://gunfaremim.com/?tag=odundun" TargetMode="External"/><Relationship Id="rId365" Type="http://schemas.openxmlformats.org/officeDocument/2006/relationships/hyperlink" Target="http://www.casabrancadeoxala.org/" TargetMode="External"/><Relationship Id="rId190" Type="http://schemas.openxmlformats.org/officeDocument/2006/relationships/image" Target="media/image27.jpeg"/><Relationship Id="rId204" Type="http://schemas.openxmlformats.org/officeDocument/2006/relationships/image" Target="media/image28.jpeg"/><Relationship Id="rId225" Type="http://schemas.openxmlformats.org/officeDocument/2006/relationships/image" Target="media/image31.jpeg"/><Relationship Id="rId246" Type="http://schemas.openxmlformats.org/officeDocument/2006/relationships/hyperlink" Target="http://gunfaremim.com/?cat=45" TargetMode="External"/><Relationship Id="rId267" Type="http://schemas.openxmlformats.org/officeDocument/2006/relationships/hyperlink" Target="http://gunfaremim.com/?cat=70" TargetMode="External"/><Relationship Id="rId288" Type="http://schemas.openxmlformats.org/officeDocument/2006/relationships/image" Target="media/image45.jpeg"/><Relationship Id="rId106" Type="http://schemas.openxmlformats.org/officeDocument/2006/relationships/hyperlink" Target="http://gunfaremim.com/?p=1596" TargetMode="External"/><Relationship Id="rId127" Type="http://schemas.openxmlformats.org/officeDocument/2006/relationships/hyperlink" Target="http://gunfaremim.com/?author=1" TargetMode="External"/><Relationship Id="rId313" Type="http://schemas.openxmlformats.org/officeDocument/2006/relationships/image" Target="media/image52.jpeg"/><Relationship Id="rId10" Type="http://schemas.openxmlformats.org/officeDocument/2006/relationships/hyperlink" Target="http://gunfaremim.com/wp-content/uploads/2015/08/20150817_165920.jpg" TargetMode="External"/><Relationship Id="rId31" Type="http://schemas.openxmlformats.org/officeDocument/2006/relationships/hyperlink" Target="http://gunfaremim.com/?p=1614" TargetMode="External"/><Relationship Id="rId52" Type="http://schemas.openxmlformats.org/officeDocument/2006/relationships/hyperlink" Target="http://gunfaremim.com/?p=1606" TargetMode="External"/><Relationship Id="rId73" Type="http://schemas.openxmlformats.org/officeDocument/2006/relationships/hyperlink" Target="http://gunfaremim.com/?tag=ejiogbe" TargetMode="External"/><Relationship Id="rId94" Type="http://schemas.openxmlformats.org/officeDocument/2006/relationships/hyperlink" Target="http://gunfaremim.com/?cat=1" TargetMode="External"/><Relationship Id="rId148" Type="http://schemas.openxmlformats.org/officeDocument/2006/relationships/hyperlink" Target="http://gunfaremim.com/?tag=osun" TargetMode="External"/><Relationship Id="rId169" Type="http://schemas.openxmlformats.org/officeDocument/2006/relationships/hyperlink" Target="http://gunfaremim.com/?tag=matriz-africana" TargetMode="External"/><Relationship Id="rId334" Type="http://schemas.openxmlformats.org/officeDocument/2006/relationships/hyperlink" Target="http://gunfaremim.com/?cat=70" TargetMode="External"/><Relationship Id="rId355" Type="http://schemas.openxmlformats.org/officeDocument/2006/relationships/hyperlink" Target="http://gunfaremim.com/?cat=72" TargetMode="External"/><Relationship Id="rId37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10679</Words>
  <Characters>57671</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Marcia</cp:lastModifiedBy>
  <cp:revision>1</cp:revision>
  <dcterms:created xsi:type="dcterms:W3CDTF">2015-09-18T04:26:00Z</dcterms:created>
  <dcterms:modified xsi:type="dcterms:W3CDTF">2015-09-18T04:29:00Z</dcterms:modified>
</cp:coreProperties>
</file>