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5D" w:rsidRPr="0080505D" w:rsidRDefault="0080505D" w:rsidP="008050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proofErr w:type="spellStart"/>
      <w:r w:rsidRPr="0080505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Itan</w:t>
      </w:r>
      <w:proofErr w:type="spellEnd"/>
      <w:r w:rsidRPr="0080505D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: Como Oxum ganhou o título de protetora das crianças </w:t>
      </w:r>
    </w:p>
    <w:p w:rsidR="0080505D" w:rsidRPr="0080505D" w:rsidRDefault="0080505D" w:rsidP="0080505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Orumilá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, orixá da sabedoria e da adivinhação, foi o primeiro esposo de Oxum. Um </w:t>
      </w:r>
      <w:proofErr w:type="spellStart"/>
      <w:proofErr w:type="gram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essé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(</w:t>
      </w:r>
      <w:proofErr w:type="gram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relato) do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odu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Ogundá-xê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, um dos 256 signos do sistema de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Ifá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, conta que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Orumilá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deu a ela 16 búzios como presente de núpcias, ainda hoje usados pelos sacerdotes de Oxum para se comunicarem com o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Orun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em favor de seus seguidores.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Orumilá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também permitiu à </w:t>
      </w:r>
      <w:proofErr w:type="gram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bela Oxum</w:t>
      </w:r>
      <w:proofErr w:type="gram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que fosse cultuada no mesmo dia que ele.</w:t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24"/>
          <w:szCs w:val="24"/>
          <w:lang w:eastAsia="pt-BR"/>
        </w:rPr>
        <w:br/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Infelizmente, Oxum não ficou grávida durante o casamento. De acordo com as tradições africanas, tal fato é uma desgraça, pois filhos </w:t>
      </w:r>
      <w:proofErr w:type="gram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são</w:t>
      </w:r>
      <w:proofErr w:type="gram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a prioridade de todo casal. Já aflita com a situação, ela resolveu dar a seu marido o direito de ter filhos e, relutantemente, deixou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Orumilá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.</w:t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24"/>
          <w:szCs w:val="24"/>
          <w:lang w:eastAsia="pt-BR"/>
        </w:rPr>
        <w:br/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Nove meses depois, Oxum conheceu seu segundo esposo: Xangô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Aieledjê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. Os dois descobriram instantaneamente que suas personalidades se completavam, e foram muito felizes como marido e mulher. Entretanto, sua adoração um pelo outro não remediou a incapacidade de Oxum em conceber filhos de seu novo marido. Muito desapontados, eles realizaram vários rituais, sem conseguir nenhum proveito. Mas Oxum não desistiu. Ela conversou com Xangô e ambos concordaram que ela deveria voltar para o seu primeiro marido, o adivinho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Orumilá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, pedindo que ele consultasse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Ifá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para apurar o que estava acontecendo.</w:t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24"/>
          <w:szCs w:val="24"/>
          <w:lang w:eastAsia="pt-BR"/>
        </w:rPr>
        <w:br/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lastRenderedPageBreak/>
        <w:t xml:space="preserve">Quando Oxum chegou à casa de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Orumilá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, ele ficou feliz em vê-La e foi imediatamente consultar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Ifá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.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Orumilá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assegurou a Oxum que esta história de não ter filhos iria logo terminar. Sua solução estava no palácio de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Orun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, o mundo espiritual: era para lá que Oxum deveria viajar a fim de buscar sua cura. Sua esterilidade se transformaria em fertilidade, e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Olodumare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, deus supremo, abriria as portas para as crianças virem ao mundo. O adivinho aconselhou Oxum a reunir os itens que haviam saído no jogo, para que se oferecesse um sacrifício especial em sua intenção. Assim foi feito.</w:t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24"/>
          <w:szCs w:val="24"/>
          <w:lang w:eastAsia="pt-BR"/>
        </w:rPr>
        <w:br/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Quando se deu por conta, Oxum estava no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Orun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escutando a voz de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Olodumare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, que perguntou a ela qual a razão de estar ali. Oxum ficou </w:t>
      </w:r>
      <w:proofErr w:type="gram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atônita</w:t>
      </w:r>
      <w:proofErr w:type="gram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, e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Olodumare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pediu que se acalmasse. Depois de oferecer a Oxum um lugar para se sentar, Ele começou a contar histórias de seres que vinham ao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Orun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para fazer pedidos semelhantes, lembrando que as crianças do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Orun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fugiam deles sem razão aparente.</w:t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24"/>
          <w:szCs w:val="24"/>
          <w:lang w:eastAsia="pt-BR"/>
        </w:rPr>
        <w:br/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Então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Olodumare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abriu a porta de onde as crianças estavam. Era a visão mais linda que se poderia ter. Oxum olhou </w:t>
      </w:r>
      <w:proofErr w:type="gram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maravilhada</w:t>
      </w:r>
      <w:proofErr w:type="gram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para uma multidão de meninos e meninas, que corriam para cima e para baixo, em grande algazarra. Quando as crianças viram Oxum, correram em sua direção. Ela então </w:t>
      </w:r>
      <w:proofErr w:type="gram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ofereceu-lhes</w:t>
      </w:r>
      <w:proofErr w:type="gram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doces, e assim mais e mais crianças aglomeravam-se ao seu redor. Todos foram seguindo Oxum, que se encaminhava para a divisa entre o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Orun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(mundo espiritual) e o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Aiye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(mundo </w:t>
      </w:r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lastRenderedPageBreak/>
        <w:t>material). Porém, logo que chegaram a este ponto, as crianças pararam abruptamente. Oxum deu às crianças as últimas gostosuras do pote no topo de sua cabeça e voltou para o mundo material.</w:t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24"/>
          <w:szCs w:val="24"/>
          <w:lang w:eastAsia="pt-BR"/>
        </w:rPr>
        <w:br/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Na sua chegada, entretanto, Oxum notou que as crianças não a haviam acompanhado e começou a chorar. Ela se debulhou em lágrimas e contou a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Orumilá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o que acontecera. </w:t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24"/>
          <w:szCs w:val="24"/>
          <w:lang w:eastAsia="pt-BR"/>
        </w:rPr>
        <w:br/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Orumilá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aconselhou Oxum a não mais chorar, dando-lhe parabéns. Ele lhe contou que ela estava grávida e deveria parir logo. Não foi de outro modo. Quando Oxum ficou </w:t>
      </w:r>
      <w:proofErr w:type="gram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grávida de três meses</w:t>
      </w:r>
      <w:proofErr w:type="gram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, outras mulheres estéreis também engravidaram. E, quando a gravidez atingiu o nono mês, nada podia segurar os recém-nascidos que vinham ao mundo. Oxum usou ainda seus segredos para baixar a febre de seus filhos.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Orumilá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recomendou que as mulheres fizessem oferendas em favor de suas crianças e também de Oxum para demonstrar sua gratidão.</w:t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24"/>
          <w:szCs w:val="24"/>
          <w:lang w:eastAsia="pt-BR"/>
        </w:rPr>
        <w:br/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Toda vez que estas oferendas são entregues, deve-se entoar uma cantiga cujo significado é: “Saudações à Grande Mãe; aquela que usa </w:t>
      </w:r>
      <w:proofErr w:type="spellStart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jóias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 de bronze para acalmar a criança”.</w:t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24"/>
          <w:szCs w:val="24"/>
          <w:lang w:eastAsia="pt-BR"/>
        </w:rPr>
        <w:br/>
      </w: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 xml:space="preserve">Oxum passou a ser venerada na terra ioruba. Ela curou a febre de todas as crianças, que não tiveram nenhuma dificuldade desde então. Foi assim que Oxum ganhou o título de </w:t>
      </w:r>
      <w:proofErr w:type="spellStart"/>
      <w:r w:rsidRPr="0080505D">
        <w:rPr>
          <w:rFonts w:ascii="Georgia" w:eastAsia="Times New Roman" w:hAnsi="Georgia" w:cs="Times New Roman"/>
          <w:b/>
          <w:bCs/>
          <w:i/>
          <w:iCs/>
          <w:sz w:val="36"/>
          <w:szCs w:val="36"/>
          <w:u w:val="single"/>
          <w:lang w:eastAsia="pt-BR"/>
        </w:rPr>
        <w:t>Irunmalé</w:t>
      </w:r>
      <w:proofErr w:type="spellEnd"/>
      <w:r w:rsidRPr="0080505D">
        <w:rPr>
          <w:rFonts w:ascii="Georgia" w:eastAsia="Times New Roman" w:hAnsi="Georgia" w:cs="Times New Roman"/>
          <w:b/>
          <w:bCs/>
          <w:i/>
          <w:iCs/>
          <w:sz w:val="36"/>
          <w:szCs w:val="36"/>
          <w:u w:val="single"/>
          <w:lang w:eastAsia="pt-BR"/>
        </w:rPr>
        <w:t xml:space="preserve"> </w:t>
      </w:r>
      <w:proofErr w:type="spellStart"/>
      <w:r w:rsidRPr="0080505D">
        <w:rPr>
          <w:rFonts w:ascii="Georgia" w:eastAsia="Times New Roman" w:hAnsi="Georgia" w:cs="Times New Roman"/>
          <w:b/>
          <w:bCs/>
          <w:i/>
          <w:iCs/>
          <w:sz w:val="36"/>
          <w:szCs w:val="36"/>
          <w:u w:val="single"/>
          <w:lang w:eastAsia="pt-BR"/>
        </w:rPr>
        <w:t>Olomowewê</w:t>
      </w:r>
      <w:proofErr w:type="spellEnd"/>
      <w:r w:rsidRPr="0080505D">
        <w:rPr>
          <w:rFonts w:ascii="Georgia" w:eastAsia="Times New Roman" w:hAnsi="Georgia" w:cs="Times New Roman"/>
          <w:i/>
          <w:iCs/>
          <w:sz w:val="36"/>
          <w:szCs w:val="36"/>
          <w:lang w:eastAsia="pt-BR"/>
        </w:rPr>
        <w:t>, divindade protetora das crianças.</w:t>
      </w:r>
    </w:p>
    <w:p w:rsidR="0080505D" w:rsidRPr="0080505D" w:rsidRDefault="0080505D" w:rsidP="00805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lastRenderedPageBreak/>
        <w:drawing>
          <wp:inline distT="0" distB="0" distL="0" distR="0">
            <wp:extent cx="2857500" cy="3810000"/>
            <wp:effectExtent l="0" t="0" r="0" b="0"/>
            <wp:docPr id="1" name="Imagem 1" descr="http://2.bp.blogspot.com/_ZT4nGP-mhvA/TLN_FIBMMpI/AAAAAAAAAoY/23pU8o_Xwaw/s400/ibeyi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ZT4nGP-mhvA/TLN_FIBMMpI/AAAAAAAAAoY/23pU8o_Xwaw/s400/ibeyi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05D" w:rsidRPr="0080505D" w:rsidRDefault="0080505D" w:rsidP="00805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505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0505D">
        <w:rPr>
          <w:rFonts w:ascii="Verdana" w:eastAsia="Times New Roman" w:hAnsi="Verdana" w:cs="Times New Roman"/>
          <w:i/>
          <w:iCs/>
          <w:sz w:val="24"/>
          <w:szCs w:val="24"/>
          <w:lang w:eastAsia="pt-BR"/>
        </w:rPr>
        <w:t xml:space="preserve">(De origem presumidamente africana, mito contado pela norte-americana </w:t>
      </w:r>
      <w:proofErr w:type="spellStart"/>
      <w:r w:rsidRPr="0080505D">
        <w:rPr>
          <w:rFonts w:ascii="Verdana" w:eastAsia="Times New Roman" w:hAnsi="Verdana" w:cs="Times New Roman"/>
          <w:i/>
          <w:iCs/>
          <w:sz w:val="24"/>
          <w:szCs w:val="24"/>
          <w:lang w:eastAsia="pt-BR"/>
        </w:rPr>
        <w:t>Ladekoju</w:t>
      </w:r>
      <w:proofErr w:type="spellEnd"/>
      <w:r w:rsidRPr="0080505D">
        <w:rPr>
          <w:rFonts w:ascii="Verdana" w:eastAsia="Times New Roman" w:hAnsi="Verdana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80505D">
        <w:rPr>
          <w:rFonts w:ascii="Verdana" w:eastAsia="Times New Roman" w:hAnsi="Verdana" w:cs="Times New Roman"/>
          <w:i/>
          <w:iCs/>
          <w:sz w:val="24"/>
          <w:szCs w:val="24"/>
          <w:lang w:eastAsia="pt-BR"/>
        </w:rPr>
        <w:t>Lakesin</w:t>
      </w:r>
      <w:proofErr w:type="spellEnd"/>
      <w:r w:rsidRPr="0080505D">
        <w:rPr>
          <w:rFonts w:ascii="Verdana" w:eastAsia="Times New Roman" w:hAnsi="Verdana" w:cs="Times New Roman"/>
          <w:i/>
          <w:iCs/>
          <w:sz w:val="24"/>
          <w:szCs w:val="24"/>
          <w:lang w:eastAsia="pt-BR"/>
        </w:rPr>
        <w:t>, e extraído, com adaptações, do Livro "Oxum" de Luís Felipe de Lima, 104:108)</w:t>
      </w:r>
    </w:p>
    <w:p w:rsidR="00AF6062" w:rsidRPr="0080505D" w:rsidRDefault="00AF6062" w:rsidP="0080505D">
      <w:bookmarkStart w:id="0" w:name="_GoBack"/>
      <w:bookmarkEnd w:id="0"/>
    </w:p>
    <w:sectPr w:rsidR="00AF6062" w:rsidRPr="00805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5D"/>
    <w:rsid w:val="0080505D"/>
    <w:rsid w:val="00A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05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050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0505D"/>
    <w:rPr>
      <w:b/>
      <w:bCs/>
    </w:rPr>
  </w:style>
  <w:style w:type="character" w:styleId="nfase">
    <w:name w:val="Emphasis"/>
    <w:basedOn w:val="Fontepargpadro"/>
    <w:uiPriority w:val="20"/>
    <w:qFormat/>
    <w:rsid w:val="0080505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050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050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80505D"/>
    <w:rPr>
      <w:b/>
      <w:bCs/>
    </w:rPr>
  </w:style>
  <w:style w:type="character" w:styleId="nfase">
    <w:name w:val="Emphasis"/>
    <w:basedOn w:val="Fontepargpadro"/>
    <w:uiPriority w:val="20"/>
    <w:qFormat/>
    <w:rsid w:val="0080505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5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2.bp.blogspot.com/_ZT4nGP-mhvA/TLN_FIBMMpI/AAAAAAAAAoY/23pU8o_Xwaw/s1600/ibeyi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jedeuaci</dc:creator>
  <cp:lastModifiedBy>jedeuaci</cp:lastModifiedBy>
  <cp:revision>1</cp:revision>
  <dcterms:created xsi:type="dcterms:W3CDTF">2015-01-11T00:12:00Z</dcterms:created>
  <dcterms:modified xsi:type="dcterms:W3CDTF">2015-01-11T00:13:00Z</dcterms:modified>
</cp:coreProperties>
</file>